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44A" w:rsidRDefault="00DD444A" w:rsidP="00BC4ED9">
      <w:pPr>
        <w:jc w:val="center"/>
        <w:rPr>
          <w:b/>
          <w:color w:val="000000" w:themeColor="text1"/>
        </w:rPr>
      </w:pPr>
    </w:p>
    <w:p w:rsidR="00BC4ED9" w:rsidRPr="00A468BC" w:rsidRDefault="00BC4ED9" w:rsidP="00BC4ED9">
      <w:pPr>
        <w:jc w:val="center"/>
        <w:rPr>
          <w:b/>
          <w:color w:val="000000" w:themeColor="text1"/>
        </w:rPr>
      </w:pPr>
      <w:r w:rsidRPr="00A468BC">
        <w:rPr>
          <w:b/>
          <w:color w:val="000000" w:themeColor="text1"/>
        </w:rPr>
        <w:t>СРАВНИТЕЛЬНАЯ ТАБЛИЦА</w:t>
      </w:r>
    </w:p>
    <w:p w:rsidR="00BC4ED9" w:rsidRPr="00A468BC" w:rsidRDefault="00BC4ED9" w:rsidP="00BC4ED9">
      <w:pPr>
        <w:jc w:val="center"/>
        <w:rPr>
          <w:b/>
          <w:color w:val="000000" w:themeColor="text1"/>
        </w:rPr>
      </w:pPr>
      <w:r w:rsidRPr="00A468BC">
        <w:rPr>
          <w:b/>
          <w:color w:val="000000" w:themeColor="text1"/>
        </w:rPr>
        <w:t xml:space="preserve"> к проекту Закона Республики Татарстан </w:t>
      </w:r>
    </w:p>
    <w:p w:rsidR="00BC4ED9" w:rsidRPr="00A468BC" w:rsidRDefault="00BC4ED9" w:rsidP="00BC4ED9">
      <w:pPr>
        <w:jc w:val="center"/>
        <w:rPr>
          <w:b/>
          <w:color w:val="000000" w:themeColor="text1"/>
        </w:rPr>
      </w:pPr>
      <w:r w:rsidRPr="00A468BC">
        <w:rPr>
          <w:b/>
          <w:color w:val="000000" w:themeColor="text1"/>
        </w:rPr>
        <w:t>«О внесении изменени</w:t>
      </w:r>
      <w:r w:rsidR="00617931">
        <w:rPr>
          <w:b/>
          <w:color w:val="000000" w:themeColor="text1"/>
        </w:rPr>
        <w:t xml:space="preserve">й </w:t>
      </w:r>
      <w:r w:rsidRPr="00A468BC">
        <w:rPr>
          <w:b/>
          <w:color w:val="000000" w:themeColor="text1"/>
        </w:rPr>
        <w:t xml:space="preserve">в Закон Республики Татарстан «О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 </w:t>
      </w:r>
    </w:p>
    <w:p w:rsidR="00DD444A" w:rsidRDefault="00DD444A" w:rsidP="00BC4ED9"/>
    <w:tbl>
      <w:tblPr>
        <w:tblStyle w:val="a3"/>
        <w:tblW w:w="15877" w:type="dxa"/>
        <w:tblInd w:w="-714" w:type="dxa"/>
        <w:tblLook w:val="04A0" w:firstRow="1" w:lastRow="0" w:firstColumn="1" w:lastColumn="0" w:noHBand="0" w:noVBand="1"/>
      </w:tblPr>
      <w:tblGrid>
        <w:gridCol w:w="5671"/>
        <w:gridCol w:w="10206"/>
      </w:tblGrid>
      <w:tr w:rsidR="00BC4ED9" w:rsidRPr="00F5138B" w:rsidTr="00AA2CA7">
        <w:tc>
          <w:tcPr>
            <w:tcW w:w="5671" w:type="dxa"/>
          </w:tcPr>
          <w:p w:rsidR="00BC4ED9" w:rsidRPr="00F5138B" w:rsidRDefault="00BC4ED9" w:rsidP="00617931">
            <w:pPr>
              <w:jc w:val="both"/>
            </w:pPr>
            <w:r>
              <w:t xml:space="preserve">     </w:t>
            </w:r>
            <w:r w:rsidRPr="00F5138B">
              <w:t>Действующая редакция</w:t>
            </w:r>
            <w:r>
              <w:t xml:space="preserve"> Закон</w:t>
            </w:r>
            <w:r w:rsidR="00617931">
              <w:t>а</w:t>
            </w:r>
            <w:r w:rsidRPr="00F5138B">
              <w:t xml:space="preserve"> Республики Татарстан </w:t>
            </w:r>
            <w:r w:rsidRPr="00F5138B">
              <w:rPr>
                <w:rFonts w:eastAsiaTheme="minorHAnsi"/>
                <w:color w:val="000000" w:themeColor="text1"/>
                <w:lang w:eastAsia="en-US"/>
              </w:rPr>
              <w:t>от 19 декабря 2008 года № 123-ЗРТ</w:t>
            </w:r>
            <w:r w:rsidRPr="00F5138B">
              <w:t xml:space="preserve"> «О наделении органов местного самоуправления муниципальных образований в Республики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 </w:t>
            </w:r>
          </w:p>
        </w:tc>
        <w:tc>
          <w:tcPr>
            <w:tcW w:w="10206" w:type="dxa"/>
          </w:tcPr>
          <w:p w:rsidR="00BC4ED9" w:rsidRPr="00F5138B" w:rsidRDefault="00BC4ED9" w:rsidP="00617931">
            <w:pPr>
              <w:jc w:val="both"/>
            </w:pPr>
            <w:r>
              <w:t xml:space="preserve">     </w:t>
            </w:r>
            <w:r w:rsidRPr="00F5138B">
              <w:t>Предлагаем</w:t>
            </w:r>
            <w:r w:rsidR="00617931">
              <w:t>ые</w:t>
            </w:r>
            <w:r w:rsidRPr="00F5138B">
              <w:t xml:space="preserve"> законопроектом</w:t>
            </w:r>
            <w:r>
              <w:t xml:space="preserve"> </w:t>
            </w:r>
            <w:r w:rsidRPr="00F5138B">
              <w:t>изменени</w:t>
            </w:r>
            <w:r w:rsidR="00617931">
              <w:t>я</w:t>
            </w:r>
            <w:r w:rsidRPr="00F5138B">
              <w:t xml:space="preserve"> в Закон Республики Татарстан </w:t>
            </w:r>
            <w:r w:rsidRPr="00F5138B">
              <w:rPr>
                <w:rFonts w:eastAsiaTheme="minorHAnsi"/>
                <w:color w:val="000000" w:themeColor="text1"/>
                <w:lang w:eastAsia="en-US"/>
              </w:rPr>
              <w:t>от 19 декабря 2008 года № 123-ЗРТ</w:t>
            </w:r>
            <w:r w:rsidRPr="00F5138B">
              <w:t xml:space="preserve"> «О наделении органов местного самоуправления муниципальных образований в Республики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</w:t>
            </w:r>
          </w:p>
        </w:tc>
      </w:tr>
      <w:tr w:rsidR="00BC4ED9" w:rsidRPr="00F5138B" w:rsidTr="00AA2CA7">
        <w:trPr>
          <w:trHeight w:val="1134"/>
        </w:trPr>
        <w:tc>
          <w:tcPr>
            <w:tcW w:w="5671" w:type="dxa"/>
          </w:tcPr>
          <w:p w:rsidR="00C556EC" w:rsidRDefault="00BC4ED9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   </w:t>
            </w:r>
          </w:p>
          <w:p w:rsidR="00C556EC" w:rsidRDefault="00C556EC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D861F7" w:rsidRDefault="00D861F7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D861F7" w:rsidRDefault="00D861F7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617931">
              <w:rPr>
                <w:rFonts w:eastAsiaTheme="minorHAnsi"/>
                <w:bCs/>
                <w:lang w:eastAsia="en-US"/>
              </w:rPr>
              <w:t>Статья 1. Государственные полномочия, которыми наделяются органы местного самоуправления</w:t>
            </w:r>
          </w:p>
          <w:p w:rsidR="00617931" w:rsidRDefault="00617931" w:rsidP="006179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617931" w:rsidRDefault="00617931" w:rsidP="0061793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Органы местного самоуправления наделяются государственными полномочиями по расчету и предоставлению транспортным организациям компенсаций расходов, понесенных в связи с оказанием услуг общественного транспорта отдельным категориям граждан.</w:t>
            </w:r>
          </w:p>
          <w:p w:rsidR="00C556EC" w:rsidRDefault="00C556EC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C556EC" w:rsidRDefault="00C556EC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C556EC" w:rsidRDefault="00C556EC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C556EC" w:rsidRDefault="00C556EC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617931" w:rsidRDefault="00617931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C556EC" w:rsidRDefault="00C556EC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BC4ED9" w:rsidRPr="00F5138B" w:rsidRDefault="00C556EC" w:rsidP="00BC4E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     </w:t>
            </w:r>
            <w:r w:rsidR="00BC4ED9" w:rsidRPr="00F5138B">
              <w:rPr>
                <w:rFonts w:eastAsiaTheme="minorHAnsi"/>
                <w:color w:val="000000" w:themeColor="text1"/>
                <w:lang w:eastAsia="en-US"/>
              </w:rPr>
              <w:t>Методика определения объема субвенций, предоставляемых бюджетам муниципальных образований из бюджета Республики Татарстан на осуществление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граждан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</w:p>
          <w:p w:rsidR="00BC4ED9" w:rsidRPr="00F5138B" w:rsidRDefault="00BC4ED9" w:rsidP="007C7EE9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F5138B">
              <w:t xml:space="preserve">      1. Настоящая Методика предназначена для определения общего объема субвенций, предоставляемых бюджетам муниципальных районов и городских округов (далее - муниципальное образование) из бюджета Республики Татарстан на осуществление органами местного самоуправления государственных полномочий.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709"/>
              <w:jc w:val="both"/>
            </w:pPr>
            <w:r w:rsidRPr="00F5138B">
              <w:t>1.1. Общий объем субвенций, предоставляемых бюджетам муниципальных образований на осуществление государственных полномочий (С), определяется по формуле: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709"/>
              <w:jc w:val="center"/>
            </w:pPr>
            <w:r w:rsidRPr="00F5138B">
              <w:rPr>
                <w:noProof/>
                <w:position w:val="-24"/>
              </w:rPr>
              <w:drawing>
                <wp:inline distT="0" distB="0" distL="0" distR="0" wp14:anchorId="5355375B" wp14:editId="07398CCE">
                  <wp:extent cx="850900" cy="488950"/>
                  <wp:effectExtent l="0" t="0" r="6350" b="6350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709"/>
              <w:jc w:val="both"/>
            </w:pPr>
            <w:r w:rsidRPr="00F5138B">
              <w:t>где: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709"/>
              <w:jc w:val="both"/>
            </w:pPr>
            <w:proofErr w:type="spellStart"/>
            <w:r w:rsidRPr="00F5138B">
              <w:t>С</w:t>
            </w:r>
            <w:r w:rsidRPr="00F5138B">
              <w:rPr>
                <w:vertAlign w:val="subscript"/>
              </w:rPr>
              <w:t>i</w:t>
            </w:r>
            <w:proofErr w:type="spellEnd"/>
            <w:r w:rsidRPr="00F5138B">
              <w:t xml:space="preserve"> - объем субвенции, предоставляемой бюджету i-</w:t>
            </w:r>
            <w:proofErr w:type="spellStart"/>
            <w:r w:rsidRPr="00F5138B">
              <w:t>го</w:t>
            </w:r>
            <w:proofErr w:type="spellEnd"/>
            <w:r w:rsidRPr="00F5138B">
              <w:t xml:space="preserve"> муниципального образования;</w:t>
            </w:r>
          </w:p>
          <w:p w:rsidR="00BC4ED9" w:rsidRDefault="00BC4ED9" w:rsidP="002D28FE">
            <w:pPr>
              <w:autoSpaceDE w:val="0"/>
              <w:autoSpaceDN w:val="0"/>
              <w:adjustRightInd w:val="0"/>
              <w:ind w:firstLine="709"/>
              <w:jc w:val="both"/>
            </w:pPr>
            <w:r w:rsidRPr="00F5138B">
              <w:t>n - число муниципальных образований, наделенных государственными полномочиями.</w:t>
            </w:r>
          </w:p>
          <w:p w:rsidR="00FD5E8B" w:rsidRPr="00F5138B" w:rsidRDefault="00FD5E8B" w:rsidP="002D28FE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540"/>
              <w:jc w:val="both"/>
            </w:pPr>
            <w:r w:rsidRPr="00F5138B">
              <w:t>2. Планируемый объем субвенций, предоставляемых бюджету i-</w:t>
            </w:r>
            <w:proofErr w:type="spellStart"/>
            <w:r w:rsidRPr="00F5138B">
              <w:t>го</w:t>
            </w:r>
            <w:proofErr w:type="spellEnd"/>
            <w:r w:rsidRPr="00F5138B">
              <w:t xml:space="preserve"> муниципального образования из бюджета Республики Татарстан на </w:t>
            </w:r>
            <w:r w:rsidRPr="00F5138B">
              <w:lastRenderedPageBreak/>
              <w:t>осуществление органами местного самоуправления государственных полномочий, определяется исходя из предельного максимального тарифа для оплаты проезда билетами длительного пользования на 50 и более поездок по j-</w:t>
            </w:r>
            <w:proofErr w:type="spellStart"/>
            <w:r w:rsidRPr="00F5138B">
              <w:t>му</w:t>
            </w:r>
            <w:proofErr w:type="spellEnd"/>
            <w:r w:rsidRPr="00F5138B">
              <w:t xml:space="preserve"> виду транспорта в городском сообщении и предельного максимального тарифа на регулярные перевозки пассажиров и багажа автомобильным транспортом в пригородном сообщении на один </w:t>
            </w:r>
            <w:proofErr w:type="spellStart"/>
            <w:r w:rsidRPr="00F5138B">
              <w:t>пассажирокилометр</w:t>
            </w:r>
            <w:proofErr w:type="spellEnd"/>
            <w:r w:rsidRPr="00F5138B">
              <w:t>, установленных Государственным комитетом Республики Татарстан по тарифам, среднемесячного количества поездок в месяц по единому месячному социальному проездному билету и единому месячному детскому социальному проездному билету (электронной карте с льготным транспортным приложением), среднего количества реализованных единых месячных социальных проездных билетов и единых месячных детских социальных проездных билетов (среднего количества транзакций в городском и пригородном сообщении) в расчете на один месяц и установленной стоимости единого месячного социального проездного билета и единого месячного детского социального проездного билета (стоимости пополнения электронных карт с льготным транспортным приложением).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540"/>
              <w:contextualSpacing/>
              <w:jc w:val="both"/>
            </w:pPr>
            <w:r w:rsidRPr="00F5138B">
              <w:t>Объем субвенции, предоставляемой бюджету i-</w:t>
            </w:r>
            <w:proofErr w:type="spellStart"/>
            <w:r w:rsidRPr="00F5138B">
              <w:t>го</w:t>
            </w:r>
            <w:proofErr w:type="spellEnd"/>
            <w:r w:rsidRPr="00F5138B">
              <w:t xml:space="preserve"> муниципального образования, рассчитывается по формуле: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contextualSpacing/>
              <w:jc w:val="both"/>
              <w:outlineLvl w:val="0"/>
            </w:pP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540"/>
              <w:contextualSpacing/>
              <w:jc w:val="both"/>
            </w:pPr>
            <w:proofErr w:type="spellStart"/>
            <w:r w:rsidRPr="00F5138B">
              <w:t>C</w:t>
            </w:r>
            <w:r w:rsidRPr="00F5138B">
              <w:rPr>
                <w:vertAlign w:val="subscript"/>
              </w:rPr>
              <w:t>i</w:t>
            </w:r>
            <w:proofErr w:type="spellEnd"/>
            <w:r w:rsidRPr="00F5138B">
              <w:t xml:space="preserve"> = (SUM (</w:t>
            </w:r>
            <w:proofErr w:type="spellStart"/>
            <w:r w:rsidRPr="00F5138B">
              <w:t>Т</w:t>
            </w:r>
            <w:r w:rsidRPr="00F5138B">
              <w:rPr>
                <w:vertAlign w:val="subscript"/>
              </w:rPr>
              <w:t>гор</w:t>
            </w:r>
            <w:proofErr w:type="spellEnd"/>
            <w:r w:rsidRPr="00F5138B">
              <w:t xml:space="preserve">. x </w:t>
            </w:r>
            <w:proofErr w:type="spellStart"/>
            <w:r w:rsidRPr="00F5138B">
              <w:t>П</w:t>
            </w:r>
            <w:r w:rsidRPr="00F5138B">
              <w:rPr>
                <w:vertAlign w:val="subscript"/>
              </w:rPr>
              <w:t>i</w:t>
            </w:r>
            <w:proofErr w:type="spellEnd"/>
            <w:r w:rsidRPr="00F5138B">
              <w:t>) x 12 месяцев) + (</w:t>
            </w:r>
            <w:proofErr w:type="spellStart"/>
            <w:r w:rsidRPr="00F5138B">
              <w:t>Т</w:t>
            </w:r>
            <w:r w:rsidRPr="00F5138B">
              <w:rPr>
                <w:vertAlign w:val="subscript"/>
              </w:rPr>
              <w:t>пр</w:t>
            </w:r>
            <w:proofErr w:type="spellEnd"/>
            <w:r w:rsidRPr="00F5138B">
              <w:t xml:space="preserve"> x </w:t>
            </w:r>
            <w:proofErr w:type="spellStart"/>
            <w:r w:rsidRPr="00F5138B">
              <w:t>Р</w:t>
            </w:r>
            <w:r w:rsidRPr="00F5138B">
              <w:rPr>
                <w:vertAlign w:val="subscript"/>
              </w:rPr>
              <w:t>i-np</w:t>
            </w:r>
            <w:proofErr w:type="spellEnd"/>
            <w:r w:rsidRPr="00F5138B">
              <w:t>) x 12 месяцев) - В</w:t>
            </w:r>
            <w:r w:rsidRPr="00F5138B">
              <w:rPr>
                <w:vertAlign w:val="subscript"/>
              </w:rPr>
              <w:t>орг</w:t>
            </w:r>
            <w:r w:rsidRPr="00F5138B">
              <w:t>,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540"/>
              <w:contextualSpacing/>
              <w:jc w:val="both"/>
            </w:pPr>
            <w:r w:rsidRPr="00F5138B">
              <w:t>где: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540"/>
              <w:contextualSpacing/>
              <w:jc w:val="both"/>
            </w:pP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spacing w:before="260"/>
              <w:ind w:firstLine="540"/>
              <w:contextualSpacing/>
              <w:jc w:val="both"/>
            </w:pPr>
            <w:proofErr w:type="spellStart"/>
            <w:r w:rsidRPr="00F5138B">
              <w:t>Т</w:t>
            </w:r>
            <w:r w:rsidRPr="00F5138B">
              <w:rPr>
                <w:vertAlign w:val="subscript"/>
              </w:rPr>
              <w:t>гор</w:t>
            </w:r>
            <w:proofErr w:type="spellEnd"/>
            <w:r w:rsidRPr="00F5138B">
              <w:t xml:space="preserve"> - предельный максимальный тариф для оплаты проезда билетами длительного пользования на 50 и более поездок по j-</w:t>
            </w:r>
            <w:proofErr w:type="spellStart"/>
            <w:r w:rsidRPr="00F5138B">
              <w:t>му</w:t>
            </w:r>
            <w:proofErr w:type="spellEnd"/>
            <w:r w:rsidRPr="00F5138B">
              <w:t xml:space="preserve"> виду транспорта, </w:t>
            </w:r>
            <w:r w:rsidRPr="00F5138B">
              <w:lastRenderedPageBreak/>
              <w:t>установленный Государственным комитетом Республики Татарстан по тарифам;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spacing w:before="260"/>
              <w:ind w:firstLine="540"/>
              <w:contextualSpacing/>
              <w:jc w:val="both"/>
            </w:pPr>
            <w:proofErr w:type="spellStart"/>
            <w:r w:rsidRPr="00F5138B">
              <w:t>П</w:t>
            </w:r>
            <w:r w:rsidRPr="00F5138B">
              <w:rPr>
                <w:vertAlign w:val="subscript"/>
              </w:rPr>
              <w:t>i</w:t>
            </w:r>
            <w:proofErr w:type="spellEnd"/>
            <w:r w:rsidRPr="00F5138B">
              <w:t xml:space="preserve"> - среднемесячное количество поездок в месяц по единому месячному социальному проездному билету или единому месячному детскому социальному проездному билету (электронной карте с льготным транспортным приложением) за последний завершенный календарный год;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spacing w:before="260"/>
              <w:ind w:firstLine="540"/>
              <w:contextualSpacing/>
              <w:jc w:val="both"/>
            </w:pPr>
            <w:proofErr w:type="spellStart"/>
            <w:r w:rsidRPr="00F5138B">
              <w:t>Т</w:t>
            </w:r>
            <w:r w:rsidRPr="00F5138B">
              <w:rPr>
                <w:vertAlign w:val="subscript"/>
              </w:rPr>
              <w:t>пр</w:t>
            </w:r>
            <w:proofErr w:type="spellEnd"/>
            <w:r w:rsidRPr="00F5138B">
              <w:t xml:space="preserve"> - предельный максимальный тариф на регулярные перевозки пассажиров и багажа автомобильным транспортом в пригородном сообщении, установленный Государственным комитетом Республики Татарстан по тарифам, на один </w:t>
            </w:r>
            <w:proofErr w:type="spellStart"/>
            <w:r w:rsidRPr="00F5138B">
              <w:t>пассажирокилометр</w:t>
            </w:r>
            <w:proofErr w:type="spellEnd"/>
            <w:r w:rsidRPr="00F5138B">
              <w:t>;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spacing w:before="260"/>
              <w:ind w:firstLine="540"/>
              <w:contextualSpacing/>
              <w:jc w:val="both"/>
            </w:pPr>
            <w:proofErr w:type="spellStart"/>
            <w:r w:rsidRPr="00F5138B">
              <w:t>P</w:t>
            </w:r>
            <w:r w:rsidRPr="00F5138B">
              <w:rPr>
                <w:vertAlign w:val="subscript"/>
              </w:rPr>
              <w:t>i-пр</w:t>
            </w:r>
            <w:proofErr w:type="spellEnd"/>
            <w:r w:rsidRPr="00F5138B">
              <w:t xml:space="preserve"> - среднемесячное количество выполненных </w:t>
            </w:r>
            <w:proofErr w:type="spellStart"/>
            <w:r w:rsidRPr="00F5138B">
              <w:t>пассажирокилометров</w:t>
            </w:r>
            <w:proofErr w:type="spellEnd"/>
            <w:r w:rsidRPr="00F5138B">
              <w:t xml:space="preserve"> по данным операторов автоматизированной системы оплаты проезда (далее - система) за последний завершенный календарный год;</w:t>
            </w:r>
          </w:p>
          <w:p w:rsidR="00BC4ED9" w:rsidRDefault="00BC4ED9" w:rsidP="002D28FE">
            <w:pPr>
              <w:autoSpaceDE w:val="0"/>
              <w:autoSpaceDN w:val="0"/>
              <w:adjustRightInd w:val="0"/>
              <w:spacing w:before="260"/>
              <w:ind w:firstLine="540"/>
              <w:contextualSpacing/>
              <w:jc w:val="both"/>
            </w:pPr>
            <w:r w:rsidRPr="00F5138B">
              <w:t>В</w:t>
            </w:r>
            <w:r w:rsidRPr="00F5138B">
              <w:rPr>
                <w:vertAlign w:val="subscript"/>
              </w:rPr>
              <w:t>орг</w:t>
            </w:r>
            <w:r w:rsidRPr="00F5138B">
              <w:t xml:space="preserve"> - выручка транспортных организаций от реализации единых месячных социальных проездных билетов и единых месячных детских социальных проездных билетов (пополнения электронных карт с льготным транспортным приложением) в муниципальном образовании.</w:t>
            </w:r>
          </w:p>
          <w:p w:rsidR="00FD5E8B" w:rsidRPr="00F5138B" w:rsidRDefault="00FD5E8B" w:rsidP="002D28FE">
            <w:pPr>
              <w:autoSpaceDE w:val="0"/>
              <w:autoSpaceDN w:val="0"/>
              <w:adjustRightInd w:val="0"/>
              <w:spacing w:before="260"/>
              <w:ind w:firstLine="540"/>
              <w:contextualSpacing/>
              <w:jc w:val="both"/>
            </w:pP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459"/>
              <w:jc w:val="both"/>
            </w:pPr>
            <w:r w:rsidRPr="00F5138B">
              <w:t>3. Среднемесячное количество поездок по единому месячному социальному проездному билету или единому месячному детскому социальному проездному билету (электронной карте с льготным транспортным приложением) определяется: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spacing w:before="240"/>
              <w:ind w:firstLine="540"/>
              <w:jc w:val="both"/>
            </w:pPr>
            <w:r w:rsidRPr="00F5138B">
              <w:t>при наличии в i-ом муниципальном образовании персонифицированного учета поездок - исходя из данных системы за последний завершенный календарный год;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spacing w:before="240"/>
              <w:ind w:firstLine="540"/>
              <w:jc w:val="both"/>
            </w:pPr>
            <w:r w:rsidRPr="00F5138B">
              <w:lastRenderedPageBreak/>
              <w:t>при отсутствии в i-ом муниципальном образовании персонифицированного учета поездок по формуле: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spacing w:before="240"/>
              <w:ind w:firstLine="540"/>
              <w:jc w:val="both"/>
            </w:pP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540"/>
              <w:jc w:val="both"/>
            </w:pPr>
            <w:proofErr w:type="spellStart"/>
            <w:r w:rsidRPr="00F5138B">
              <w:t>П</w:t>
            </w:r>
            <w:r w:rsidRPr="00F5138B">
              <w:rPr>
                <w:vertAlign w:val="subscript"/>
              </w:rPr>
              <w:t>i</w:t>
            </w:r>
            <w:proofErr w:type="spellEnd"/>
            <w:r w:rsidRPr="00F5138B">
              <w:t xml:space="preserve"> = (</w:t>
            </w:r>
            <w:proofErr w:type="spellStart"/>
            <w:r w:rsidRPr="00F5138B">
              <w:t>Р</w:t>
            </w:r>
            <w:r w:rsidRPr="00F5138B">
              <w:rPr>
                <w:vertAlign w:val="subscript"/>
              </w:rPr>
              <w:t>в</w:t>
            </w:r>
            <w:proofErr w:type="spellEnd"/>
            <w:r w:rsidRPr="00F5138B">
              <w:t xml:space="preserve"> + Р</w:t>
            </w:r>
            <w:r w:rsidRPr="00F5138B">
              <w:rPr>
                <w:vertAlign w:val="subscript"/>
              </w:rPr>
              <w:t>д</w:t>
            </w:r>
            <w:r w:rsidRPr="00F5138B">
              <w:t>) x 50 поездок,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jc w:val="both"/>
            </w:pP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540"/>
              <w:jc w:val="both"/>
            </w:pPr>
            <w:r w:rsidRPr="00F5138B">
              <w:t>где: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539"/>
              <w:jc w:val="both"/>
            </w:pPr>
            <w:proofErr w:type="spellStart"/>
            <w:r w:rsidRPr="00F5138B">
              <w:t>Р</w:t>
            </w:r>
            <w:r w:rsidRPr="00F5138B">
              <w:rPr>
                <w:vertAlign w:val="subscript"/>
              </w:rPr>
              <w:t>в</w:t>
            </w:r>
            <w:proofErr w:type="spellEnd"/>
            <w:r w:rsidRPr="00F5138B">
              <w:t xml:space="preserve"> - среднемесячное количество реализованных единых месячных социальных проездных билетов в муниципальном образовании за последний завершенный календарный год;</w:t>
            </w:r>
          </w:p>
          <w:p w:rsidR="00BC4ED9" w:rsidRPr="00F5138B" w:rsidRDefault="00BC4ED9" w:rsidP="002D28FE">
            <w:pPr>
              <w:autoSpaceDE w:val="0"/>
              <w:autoSpaceDN w:val="0"/>
              <w:adjustRightInd w:val="0"/>
              <w:ind w:firstLine="539"/>
              <w:jc w:val="both"/>
            </w:pPr>
            <w:r w:rsidRPr="00F5138B">
              <w:t>Р</w:t>
            </w:r>
            <w:r w:rsidRPr="00F5138B">
              <w:rPr>
                <w:vertAlign w:val="subscript"/>
              </w:rPr>
              <w:t>д</w:t>
            </w:r>
            <w:r w:rsidRPr="00F5138B">
              <w:t xml:space="preserve"> - среднемесячное количество реализованных единых месячных детских социальных проездных билетов в муниципальном образовании за последний завершенный календарный год.</w:t>
            </w:r>
          </w:p>
          <w:p w:rsidR="00BC4ED9" w:rsidRPr="00F5138B" w:rsidRDefault="00BC4ED9" w:rsidP="002D28FE">
            <w:pPr>
              <w:ind w:firstLine="458"/>
              <w:jc w:val="both"/>
            </w:pPr>
            <w:r w:rsidRPr="00F5138B">
              <w:t>4. Выручка транспортных организаций от реализации единых месячных социальных проездных билетов и единых месячных детских социальных проездных билетов (пополнения электронных карт с льготным транспортным приложением) в муниципальном образовании рассчитывается по формуле:</w:t>
            </w:r>
          </w:p>
          <w:p w:rsidR="00BC4ED9" w:rsidRPr="00F5138B" w:rsidRDefault="00BC4ED9" w:rsidP="002D28FE">
            <w:pPr>
              <w:ind w:firstLine="458"/>
              <w:jc w:val="both"/>
            </w:pPr>
          </w:p>
          <w:p w:rsidR="00BC4ED9" w:rsidRPr="00F5138B" w:rsidRDefault="00BC4ED9" w:rsidP="002D28FE">
            <w:pPr>
              <w:ind w:firstLine="458"/>
              <w:jc w:val="both"/>
            </w:pPr>
            <w:r w:rsidRPr="00F5138B">
              <w:t>В</w:t>
            </w:r>
            <w:r w:rsidRPr="00F5138B">
              <w:rPr>
                <w:vertAlign w:val="subscript"/>
              </w:rPr>
              <w:t>орг</w:t>
            </w:r>
            <w:r w:rsidRPr="00F5138B">
              <w:t xml:space="preserve"> = (</w:t>
            </w:r>
            <w:proofErr w:type="spellStart"/>
            <w:r w:rsidRPr="00F5138B">
              <w:t>Ц</w:t>
            </w:r>
            <w:r w:rsidRPr="00F5138B">
              <w:rPr>
                <w:vertAlign w:val="subscript"/>
              </w:rPr>
              <w:t>в</w:t>
            </w:r>
            <w:proofErr w:type="spellEnd"/>
            <w:r w:rsidRPr="00F5138B">
              <w:t xml:space="preserve"> x </w:t>
            </w:r>
            <w:proofErr w:type="spellStart"/>
            <w:r w:rsidRPr="00F5138B">
              <w:t>Р</w:t>
            </w:r>
            <w:r w:rsidRPr="00F5138B">
              <w:rPr>
                <w:vertAlign w:val="subscript"/>
              </w:rPr>
              <w:t>в</w:t>
            </w:r>
            <w:proofErr w:type="spellEnd"/>
            <w:r w:rsidRPr="00F5138B">
              <w:rPr>
                <w:vertAlign w:val="subscript"/>
              </w:rPr>
              <w:t xml:space="preserve"> </w:t>
            </w:r>
            <w:r w:rsidRPr="00F5138B">
              <w:t>+ Ц</w:t>
            </w:r>
            <w:r w:rsidRPr="00F5138B">
              <w:rPr>
                <w:vertAlign w:val="subscript"/>
              </w:rPr>
              <w:t>д</w:t>
            </w:r>
            <w:r w:rsidRPr="00F5138B">
              <w:t xml:space="preserve"> x Р</w:t>
            </w:r>
            <w:r w:rsidRPr="00F5138B">
              <w:rPr>
                <w:vertAlign w:val="subscript"/>
              </w:rPr>
              <w:t>д</w:t>
            </w:r>
            <w:r w:rsidRPr="00F5138B">
              <w:t>) x 12 месяцев,</w:t>
            </w:r>
          </w:p>
          <w:p w:rsidR="00BC4ED9" w:rsidRPr="00F5138B" w:rsidRDefault="00BC4ED9" w:rsidP="002D28FE">
            <w:pPr>
              <w:ind w:firstLine="458"/>
              <w:jc w:val="both"/>
            </w:pPr>
          </w:p>
          <w:p w:rsidR="00BC4ED9" w:rsidRPr="00F5138B" w:rsidRDefault="00BC4ED9" w:rsidP="002D28FE">
            <w:pPr>
              <w:ind w:firstLine="458"/>
              <w:jc w:val="both"/>
            </w:pPr>
            <w:r w:rsidRPr="00F5138B">
              <w:t>где:</w:t>
            </w:r>
          </w:p>
          <w:p w:rsidR="00BC4ED9" w:rsidRPr="00F5138B" w:rsidRDefault="00BC4ED9" w:rsidP="002D28FE">
            <w:pPr>
              <w:ind w:firstLine="458"/>
              <w:jc w:val="both"/>
            </w:pPr>
            <w:proofErr w:type="spellStart"/>
            <w:r w:rsidRPr="00F5138B">
              <w:t>Ц</w:t>
            </w:r>
            <w:r w:rsidRPr="00F5138B">
              <w:rPr>
                <w:vertAlign w:val="subscript"/>
              </w:rPr>
              <w:t>в</w:t>
            </w:r>
            <w:proofErr w:type="spellEnd"/>
            <w:r w:rsidRPr="00F5138B">
              <w:t xml:space="preserve"> - стоимость единого месячного социального проездного билета в расчетном периоде, установленная Кабинетом Министров Республики Татарстан;</w:t>
            </w:r>
          </w:p>
          <w:p w:rsidR="00BC4ED9" w:rsidRPr="00F5138B" w:rsidRDefault="00BC4ED9" w:rsidP="002D28FE">
            <w:pPr>
              <w:ind w:firstLine="458"/>
              <w:jc w:val="both"/>
            </w:pPr>
            <w:r w:rsidRPr="00F5138B">
              <w:t>Ц</w:t>
            </w:r>
            <w:r w:rsidRPr="00F5138B">
              <w:rPr>
                <w:vertAlign w:val="subscript"/>
              </w:rPr>
              <w:t>д</w:t>
            </w:r>
            <w:r w:rsidRPr="00F5138B">
              <w:t xml:space="preserve"> - стоимость единого месячного детского социального проездного билета в расчетном периоде, установленная Кабинетом Министров Республики Татарстан.</w:t>
            </w:r>
          </w:p>
        </w:tc>
        <w:tc>
          <w:tcPr>
            <w:tcW w:w="10206" w:type="dxa"/>
          </w:tcPr>
          <w:p w:rsidR="00BC4ED9" w:rsidRDefault="00BC4ED9" w:rsidP="00FD5E8B">
            <w:pPr>
              <w:jc w:val="both"/>
            </w:pPr>
            <w:r w:rsidRPr="00F5138B">
              <w:lastRenderedPageBreak/>
              <w:t xml:space="preserve">     Внести в Закон Республики Татарстан </w:t>
            </w:r>
            <w:r w:rsidR="00D6287E" w:rsidRPr="00F5138B">
              <w:rPr>
                <w:rFonts w:eastAsiaTheme="minorHAnsi"/>
                <w:color w:val="000000" w:themeColor="text1"/>
                <w:lang w:eastAsia="en-US"/>
              </w:rPr>
              <w:t>от 19 декабря 2008 года № 123-ЗРТ</w:t>
            </w:r>
            <w:r w:rsidR="00D6287E" w:rsidRPr="00F5138B">
              <w:t xml:space="preserve"> </w:t>
            </w:r>
            <w:r w:rsidRPr="00F5138B">
              <w:t xml:space="preserve">«О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 </w:t>
            </w:r>
            <w:r w:rsidR="00617931">
              <w:t>следующие изменения</w:t>
            </w:r>
            <w:r w:rsidRPr="00F5138B">
              <w:t>:</w:t>
            </w:r>
          </w:p>
          <w:p w:rsidR="00D6287E" w:rsidRPr="00FD5E8B" w:rsidRDefault="00D6287E" w:rsidP="00617931">
            <w:pPr>
              <w:jc w:val="both"/>
            </w:pPr>
          </w:p>
          <w:p w:rsidR="00617931" w:rsidRPr="00617931" w:rsidRDefault="00617931" w:rsidP="00617931">
            <w:pPr>
              <w:ind w:firstLine="318"/>
              <w:jc w:val="both"/>
              <w:rPr>
                <w:szCs w:val="28"/>
              </w:rPr>
            </w:pPr>
            <w:r w:rsidRPr="00617931">
              <w:rPr>
                <w:szCs w:val="28"/>
              </w:rPr>
              <w:t>1) Статью 1 изложить в следующей редакции:</w:t>
            </w:r>
          </w:p>
          <w:p w:rsidR="00617931" w:rsidRPr="00617931" w:rsidRDefault="00617931" w:rsidP="00617931">
            <w:pPr>
              <w:ind w:firstLine="318"/>
              <w:jc w:val="both"/>
              <w:rPr>
                <w:szCs w:val="28"/>
              </w:rPr>
            </w:pPr>
          </w:p>
          <w:p w:rsidR="00617931" w:rsidRPr="00617931" w:rsidRDefault="00617931" w:rsidP="00617931">
            <w:pPr>
              <w:ind w:firstLine="318"/>
              <w:jc w:val="both"/>
              <w:rPr>
                <w:szCs w:val="28"/>
              </w:rPr>
            </w:pPr>
            <w:r w:rsidRPr="00617931">
              <w:rPr>
                <w:szCs w:val="28"/>
              </w:rPr>
              <w:t>«Статья 1. Государственные полномочия, которыми наделяются органы местного самоуправления</w:t>
            </w:r>
          </w:p>
          <w:p w:rsidR="00617931" w:rsidRPr="00617931" w:rsidRDefault="00617931" w:rsidP="00617931">
            <w:pPr>
              <w:ind w:firstLine="318"/>
              <w:jc w:val="both"/>
              <w:rPr>
                <w:szCs w:val="28"/>
              </w:rPr>
            </w:pPr>
          </w:p>
          <w:p w:rsidR="00617931" w:rsidRPr="00617931" w:rsidRDefault="00617931" w:rsidP="00617931">
            <w:pPr>
              <w:ind w:firstLine="318"/>
              <w:contextualSpacing/>
              <w:jc w:val="both"/>
              <w:rPr>
                <w:szCs w:val="28"/>
              </w:rPr>
            </w:pPr>
            <w:r w:rsidRPr="00617931">
              <w:rPr>
                <w:szCs w:val="28"/>
              </w:rPr>
              <w:t>Органы местного самоуправления наделяются государственными полномочиями по расчету и предоставлению транспортным организациям компенсации в целях возмещения недополученных доходов в связи с оказанием услуг общественного транспорта отдельным категориям граждан.»;</w:t>
            </w:r>
          </w:p>
          <w:p w:rsidR="00617931" w:rsidRPr="00617931" w:rsidRDefault="00617931" w:rsidP="00617931">
            <w:pPr>
              <w:ind w:firstLine="318"/>
              <w:contextualSpacing/>
              <w:jc w:val="both"/>
              <w:rPr>
                <w:szCs w:val="28"/>
              </w:rPr>
            </w:pPr>
          </w:p>
          <w:p w:rsidR="00617931" w:rsidRDefault="00617931" w:rsidP="00617931">
            <w:pPr>
              <w:ind w:firstLine="318"/>
              <w:contextualSpacing/>
              <w:jc w:val="both"/>
              <w:rPr>
                <w:szCs w:val="28"/>
              </w:rPr>
            </w:pPr>
            <w:r w:rsidRPr="00617931">
              <w:rPr>
                <w:szCs w:val="28"/>
              </w:rPr>
              <w:t>2) Приложение изложить в следующей редакции:</w:t>
            </w:r>
          </w:p>
          <w:p w:rsidR="00617931" w:rsidRPr="00617931" w:rsidRDefault="00617931" w:rsidP="00617931">
            <w:pPr>
              <w:ind w:firstLine="318"/>
              <w:contextualSpacing/>
              <w:jc w:val="both"/>
              <w:rPr>
                <w:szCs w:val="28"/>
              </w:rPr>
            </w:pP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 xml:space="preserve"> «Приложение</w:t>
            </w: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>к Закону Республики Татарстан</w:t>
            </w: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>«О наделении органов местного</w:t>
            </w: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>самоуправления муниципальных</w:t>
            </w: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>образований в Республике Татарстан</w:t>
            </w: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>отдельными государственными</w:t>
            </w: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>полномочиями в сфере обеспечения</w:t>
            </w: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lastRenderedPageBreak/>
              <w:t>равной доступности услуг</w:t>
            </w: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>общественного транспорта на территории</w:t>
            </w:r>
          </w:p>
          <w:p w:rsidR="00617931" w:rsidRPr="00617931" w:rsidRDefault="00617931" w:rsidP="00617931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>Республики Татарстан для отдельных</w:t>
            </w:r>
          </w:p>
          <w:p w:rsidR="00617931" w:rsidRDefault="00617931" w:rsidP="001E3F23">
            <w:pPr>
              <w:autoSpaceDE w:val="0"/>
              <w:autoSpaceDN w:val="0"/>
              <w:adjustRightInd w:val="0"/>
              <w:ind w:left="4820"/>
              <w:jc w:val="right"/>
              <w:rPr>
                <w:szCs w:val="28"/>
              </w:rPr>
            </w:pPr>
            <w:r w:rsidRPr="00617931">
              <w:rPr>
                <w:szCs w:val="28"/>
              </w:rPr>
              <w:t>категорий граждан»</w:t>
            </w:r>
          </w:p>
          <w:p w:rsidR="00CE52E5" w:rsidRPr="00617931" w:rsidRDefault="00CE52E5" w:rsidP="00CE52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8"/>
              </w:rPr>
            </w:pPr>
            <w:bookmarkStart w:id="0" w:name="_GoBack"/>
            <w:bookmarkEnd w:id="0"/>
            <w:r w:rsidRPr="00CE52E5">
              <w:rPr>
                <w:b/>
                <w:szCs w:val="28"/>
              </w:rPr>
              <w:t>Методика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8"/>
              </w:rPr>
            </w:pPr>
            <w:r w:rsidRPr="00CE52E5">
              <w:rPr>
                <w:b/>
                <w:szCs w:val="28"/>
              </w:rPr>
              <w:t>определения объема субвенций, предоставляемых бюджетам муниципальных образований из бюджета Республики Татарстан на осуществление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граждан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CE52E5">
              <w:rPr>
                <w:szCs w:val="28"/>
              </w:rPr>
              <w:t>1. Настоящая Методика предназначена для определения общего объема субвенций, предоставляемых бюджетам муниципальных районов и городских округов Республики Татарстан (далее - муниципальное образование) из бюджета Республики Татарстан на осуществление органами местного самоуправления государственных полномочий.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CE52E5">
              <w:rPr>
                <w:szCs w:val="28"/>
              </w:rPr>
              <w:t>2. Общий объем субвенций, предоставляемых бюджетам муниципальных образований на осуществление государственных полномочий (С), определяется по формуле: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1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i/>
                <w:szCs w:val="28"/>
                <w:vertAlign w:val="subscript"/>
              </w:rPr>
            </w:pPr>
            <w:r w:rsidRPr="00CE52E5">
              <w:rPr>
                <w:rFonts w:eastAsia="Calibri"/>
                <w:szCs w:val="28"/>
                <w:lang w:val="en-US"/>
              </w:rPr>
              <w:t>C</w:t>
            </w:r>
            <w:r w:rsidRPr="00CE52E5">
              <w:rPr>
                <w:rFonts w:eastAsia="Calibri"/>
                <w:szCs w:val="28"/>
              </w:rPr>
              <w:t xml:space="preserve"> = SUM </w:t>
            </w:r>
            <w:r w:rsidRPr="00CE52E5">
              <w:rPr>
                <w:rFonts w:eastAsia="Calibri"/>
                <w:szCs w:val="28"/>
                <w:lang w:val="en-US"/>
              </w:rPr>
              <w:t>C</w:t>
            </w:r>
            <w:r w:rsidRPr="00CE52E5">
              <w:rPr>
                <w:rFonts w:eastAsia="Calibri"/>
                <w:szCs w:val="28"/>
                <w:vertAlign w:val="subscript"/>
                <w:lang w:val="en-US"/>
              </w:rPr>
              <w:t>i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center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CE52E5">
              <w:rPr>
                <w:szCs w:val="28"/>
              </w:rPr>
              <w:t>где: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Calibri"/>
                <w:sz w:val="22"/>
              </w:rPr>
            </w:pPr>
            <w:proofErr w:type="spellStart"/>
            <w:r w:rsidRPr="00CE52E5">
              <w:rPr>
                <w:szCs w:val="28"/>
              </w:rPr>
              <w:t>С</w:t>
            </w:r>
            <w:r w:rsidRPr="00CE52E5">
              <w:rPr>
                <w:szCs w:val="28"/>
                <w:vertAlign w:val="subscript"/>
              </w:rPr>
              <w:t>i</w:t>
            </w:r>
            <w:proofErr w:type="spellEnd"/>
            <w:r w:rsidRPr="00CE52E5">
              <w:rPr>
                <w:szCs w:val="28"/>
              </w:rPr>
              <w:t xml:space="preserve"> - объем субвенции, предоставляемой бюджету i-</w:t>
            </w:r>
            <w:proofErr w:type="spellStart"/>
            <w:r w:rsidRPr="00CE52E5">
              <w:rPr>
                <w:szCs w:val="28"/>
              </w:rPr>
              <w:t>го</w:t>
            </w:r>
            <w:proofErr w:type="spellEnd"/>
            <w:r w:rsidRPr="00CE52E5">
              <w:rPr>
                <w:szCs w:val="28"/>
              </w:rPr>
              <w:t xml:space="preserve"> муниципального образования на осуществление государственных полномочий.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rPr>
                <w:szCs w:val="28"/>
              </w:rPr>
            </w:pPr>
            <w:r w:rsidRPr="00CE52E5">
              <w:rPr>
                <w:szCs w:val="28"/>
              </w:rPr>
              <w:t>3. Объем субвенции, предоставляемой бюджету i-</w:t>
            </w:r>
            <w:proofErr w:type="spellStart"/>
            <w:r w:rsidRPr="00CE52E5">
              <w:rPr>
                <w:szCs w:val="28"/>
              </w:rPr>
              <w:t>го</w:t>
            </w:r>
            <w:proofErr w:type="spellEnd"/>
            <w:r w:rsidRPr="00CE52E5">
              <w:rPr>
                <w:szCs w:val="28"/>
              </w:rPr>
              <w:t xml:space="preserve"> муниципального образования из бюджета Республики Татарстан на осуществление органами местного самоуправления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граждан при осуществлении регулярных перевозок пассажиров, рассчитывается по формуле: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both"/>
              <w:rPr>
                <w:sz w:val="14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/>
                <w:lang w:val="en-US"/>
              </w:rPr>
            </w:pPr>
            <w:r w:rsidRPr="00CE52E5">
              <w:rPr>
                <w:lang w:val="en-US"/>
              </w:rPr>
              <w:t>C</w:t>
            </w:r>
            <w:r w:rsidRPr="00CE52E5">
              <w:rPr>
                <w:vertAlign w:val="subscript"/>
                <w:lang w:val="en-US"/>
              </w:rPr>
              <w:t>i</w:t>
            </w:r>
            <m:oMath>
              <m:r>
                <w:rPr>
                  <w:rFonts w:ascii="Cambria Math" w:eastAsia="Calibri" w:hAnsi="Cambria Math"/>
                  <w:lang w:val="en-US"/>
                </w:rPr>
                <m:t xml:space="preserve">=(SUM 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гор</m:t>
                      </m:r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</w:rPr>
                        <m:t>рег</m:t>
                      </m:r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пр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Р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</w:rPr>
                        <m:t>рег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color w:val="000000"/>
                        </w:rPr>
                        <m:t>t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0000"/>
                  <w:lang w:val="en-US"/>
                </w:rPr>
                <m:t>+</m:t>
              </m:r>
              <m:r>
                <w:rPr>
                  <w:rFonts w:ascii="Cambria Math" w:hAnsi="Cambria Math"/>
                  <w:color w:val="000000"/>
                </w:rPr>
                <m:t>SUM</m:t>
              </m:r>
              <m:r>
                <w:rPr>
                  <w:rFonts w:ascii="Cambria Math" w:hAnsi="Cambria Math"/>
                  <w:color w:val="000000"/>
                  <w:lang w:val="en-US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гор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 ×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нерег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нерег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))×12 </m:t>
              </m:r>
              <m:r>
                <w:rPr>
                  <w:rFonts w:ascii="Cambria Math" w:hAnsi="Cambria Math"/>
                  <w:color w:val="000000"/>
                </w:rPr>
                <m:t>месяцев</m:t>
              </m:r>
              <m:r>
                <w:rPr>
                  <w:rFonts w:ascii="Cambria Math" w:hAnsi="Cambria Math"/>
                  <w:color w:val="000000"/>
                  <w:lang w:val="en-US"/>
                </w:rPr>
                <m:t xml:space="preserve"> 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орг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 xml:space="preserve">t </m:t>
                  </m:r>
                </m:sub>
              </m:sSub>
            </m:oMath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Cs w:val="28"/>
                <w:lang w:val="en-US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color w:val="000000" w:themeColor="text1"/>
                <w:szCs w:val="28"/>
              </w:rPr>
            </w:pPr>
            <w:r w:rsidRPr="00CE52E5">
              <w:rPr>
                <w:color w:val="000000" w:themeColor="text1"/>
                <w:szCs w:val="28"/>
              </w:rPr>
              <w:t>где: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E52E5">
              <w:rPr>
                <w:sz w:val="18"/>
                <w:szCs w:val="28"/>
              </w:rPr>
              <w:lastRenderedPageBreak/>
              <w:tab/>
            </w:r>
            <w:r w:rsidRPr="00CE52E5">
              <w:rPr>
                <w:szCs w:val="28"/>
              </w:rPr>
              <w:t xml:space="preserve">j - виды транспорта (автобус, троллейбус, трамвай, метрополитен) в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>-ом муниципальном образовании;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CE52E5">
              <w:rPr>
                <w:sz w:val="18"/>
                <w:szCs w:val="28"/>
              </w:rPr>
              <w:tab/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rPr>
                <w:szCs w:val="28"/>
              </w:rPr>
            </w:pPr>
            <w:r w:rsidRPr="00CE52E5">
              <w:rPr>
                <w:szCs w:val="28"/>
              </w:rPr>
              <w:t>t - оператор автоматизированной системы, обслуживающий транспортные организации i-</w:t>
            </w:r>
            <w:proofErr w:type="spellStart"/>
            <w:r w:rsidRPr="00CE52E5">
              <w:rPr>
                <w:szCs w:val="28"/>
              </w:rPr>
              <w:t>го</w:t>
            </w:r>
            <w:proofErr w:type="spellEnd"/>
            <w:r w:rsidRPr="00CE52E5">
              <w:rPr>
                <w:szCs w:val="28"/>
              </w:rPr>
              <w:t xml:space="preserve"> муниципального образования;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Cs w:val="28"/>
              </w:rPr>
            </w:pPr>
            <w:proofErr w:type="spellStart"/>
            <w:r w:rsidRPr="00CE52E5">
              <w:rPr>
                <w:szCs w:val="28"/>
              </w:rPr>
              <w:t>Т</w:t>
            </w:r>
            <w:r w:rsidRPr="00CE52E5">
              <w:rPr>
                <w:szCs w:val="28"/>
                <w:vertAlign w:val="subscript"/>
              </w:rPr>
              <w:t>гор</w:t>
            </w:r>
            <w:r w:rsidRPr="00CE52E5">
              <w:rPr>
                <w:szCs w:val="28"/>
                <w:vertAlign w:val="subscript"/>
                <w:lang w:val="en-US"/>
              </w:rPr>
              <w:t>ji</w:t>
            </w:r>
            <w:proofErr w:type="spellEnd"/>
            <w:r w:rsidRPr="00CE52E5">
              <w:rPr>
                <w:szCs w:val="28"/>
              </w:rPr>
              <w:t xml:space="preserve"> - предельный максимальный тариф для оплаты проезда билетами длительного пользования, предоставляющими право на фиксированное количество поездок в календарный месяц вне зависимости от вида транспорта при осуществлении регулярных перевозок пассажиров по регулируемым тарифам в городском сообщении в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>-ом муниципальном образовани</w:t>
            </w:r>
            <w:r w:rsidRPr="00CE52E5">
              <w:rPr>
                <w:color w:val="000000" w:themeColor="text1"/>
                <w:szCs w:val="28"/>
              </w:rPr>
              <w:t>и, устанавливаемый: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CE52E5">
              <w:rPr>
                <w:szCs w:val="28"/>
              </w:rPr>
              <w:t>в части перевозки пассажиров в метрополитене - Кабинетом Министров Республики Татарстан;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CE52E5">
              <w:rPr>
                <w:szCs w:val="28"/>
              </w:rPr>
              <w:t>в части перевозки пассажиров автомобильным транспортом и городским наземным электрическим транспортом - органом исполнительной власти Республики Татарстан, уполномоченным в области государственного регулирования тарифов;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contextualSpacing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Calibri"/>
                <w:b/>
                <w:sz w:val="22"/>
              </w:rPr>
            </w:pPr>
            <w:proofErr w:type="spellStart"/>
            <w:r w:rsidRPr="00CE52E5">
              <w:rPr>
                <w:rFonts w:eastAsia="Calibri"/>
              </w:rPr>
              <w:t>П</w:t>
            </w:r>
            <w:r w:rsidRPr="00CE52E5">
              <w:rPr>
                <w:rFonts w:eastAsia="Calibri"/>
                <w:vertAlign w:val="subscript"/>
              </w:rPr>
              <w:t>рег</w:t>
            </w:r>
            <w:proofErr w:type="spellEnd"/>
            <w:r w:rsidRPr="00CE52E5">
              <w:rPr>
                <w:rFonts w:eastAsia="Calibri"/>
                <w:vertAlign w:val="subscript"/>
                <w:lang w:val="en-US"/>
              </w:rPr>
              <w:t>j</w:t>
            </w:r>
            <w:r w:rsidRPr="00CE52E5">
              <w:rPr>
                <w:rFonts w:eastAsia="Calibri"/>
                <w:vertAlign w:val="subscript"/>
              </w:rPr>
              <w:t>i</w:t>
            </w:r>
            <w:r w:rsidRPr="00CE52E5">
              <w:rPr>
                <w:rFonts w:eastAsia="Calibri"/>
                <w:vertAlign w:val="subscript"/>
                <w:lang w:val="en-US"/>
              </w:rPr>
              <w:t>t</w:t>
            </w:r>
            <w:r w:rsidRPr="00CE52E5">
              <w:rPr>
                <w:rFonts w:eastAsia="Calibri"/>
              </w:rPr>
              <w:t xml:space="preserve"> </w:t>
            </w:r>
            <w:r w:rsidRPr="00CE52E5">
              <w:rPr>
                <w:szCs w:val="28"/>
              </w:rPr>
              <w:t>- среднемесячное количество поездок (транзакций) по единому месячному социальному проездному билету и единому месячному детскому социальному проездному билету (далее – проездной билет и  детский проездной билет) на j-м виде транспорта при осуществлении регулярных перевозок пассажиров по регулируемым тарифам в городском сообщении в i-ом муниципальном образовании по данным t-</w:t>
            </w:r>
            <w:proofErr w:type="spellStart"/>
            <w:r w:rsidRPr="00CE52E5">
              <w:rPr>
                <w:szCs w:val="28"/>
              </w:rPr>
              <w:t>го</w:t>
            </w:r>
            <w:proofErr w:type="spellEnd"/>
            <w:r w:rsidRPr="00CE52E5">
              <w:rPr>
                <w:szCs w:val="28"/>
              </w:rPr>
              <w:t xml:space="preserve"> оператора автоматизированной системы, обслуживающего транспортные организации i-</w:t>
            </w:r>
            <w:proofErr w:type="spellStart"/>
            <w:r w:rsidRPr="00CE52E5">
              <w:rPr>
                <w:szCs w:val="28"/>
              </w:rPr>
              <w:t>го</w:t>
            </w:r>
            <w:proofErr w:type="spellEnd"/>
            <w:r w:rsidRPr="00CE52E5">
              <w:rPr>
                <w:szCs w:val="28"/>
              </w:rPr>
              <w:t xml:space="preserve"> муниципального образования, за год, предшествующий году, в котором определяется объем субвенций на очередной финансовый год и плановый период;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both"/>
              <w:outlineLvl w:val="0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proofErr w:type="spellStart"/>
            <w:r w:rsidRPr="00CE52E5">
              <w:rPr>
                <w:szCs w:val="28"/>
              </w:rPr>
              <w:t>Т</w:t>
            </w:r>
            <w:r w:rsidRPr="00CE52E5">
              <w:rPr>
                <w:szCs w:val="28"/>
                <w:vertAlign w:val="subscript"/>
              </w:rPr>
              <w:t>прi</w:t>
            </w:r>
            <w:proofErr w:type="spellEnd"/>
            <w:r w:rsidRPr="00CE52E5">
              <w:rPr>
                <w:szCs w:val="28"/>
              </w:rPr>
              <w:t xml:space="preserve"> - предельный максимальный тариф на перевозки пассажиров автомобильным транспортом по маршрутам регулярных перевозок по регулируемым тарифам в пригородном сообщении на один </w:t>
            </w:r>
            <w:proofErr w:type="spellStart"/>
            <w:r w:rsidRPr="00CE52E5">
              <w:rPr>
                <w:szCs w:val="28"/>
              </w:rPr>
              <w:t>пассажирокилометр</w:t>
            </w:r>
            <w:proofErr w:type="spellEnd"/>
            <w:r w:rsidRPr="00CE52E5">
              <w:rPr>
                <w:szCs w:val="28"/>
              </w:rPr>
              <w:t xml:space="preserve"> в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 xml:space="preserve">-ом муниципальном образовании, установленный </w:t>
            </w:r>
            <w:r w:rsidRPr="00CE52E5">
              <w:rPr>
                <w:color w:val="000000" w:themeColor="text1"/>
                <w:szCs w:val="28"/>
              </w:rPr>
              <w:t>органом исполнительной власти Республики Татарстан, уполномоченным в области государственного регулирования тарифов</w:t>
            </w:r>
            <w:r w:rsidRPr="00CE52E5">
              <w:rPr>
                <w:szCs w:val="28"/>
              </w:rPr>
              <w:t>;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  <w:proofErr w:type="spellStart"/>
            <w:r w:rsidRPr="00CE52E5">
              <w:rPr>
                <w:szCs w:val="28"/>
              </w:rPr>
              <w:t>P</w:t>
            </w:r>
            <w:r w:rsidRPr="00CE52E5">
              <w:rPr>
                <w:szCs w:val="28"/>
                <w:vertAlign w:val="subscript"/>
              </w:rPr>
              <w:t>регi</w:t>
            </w:r>
            <w:proofErr w:type="spellEnd"/>
            <w:r w:rsidRPr="00CE52E5">
              <w:rPr>
                <w:szCs w:val="28"/>
                <w:vertAlign w:val="subscript"/>
                <w:lang w:val="en-US"/>
              </w:rPr>
              <w:t>t</w:t>
            </w:r>
            <w:r w:rsidRPr="00CE52E5">
              <w:rPr>
                <w:szCs w:val="28"/>
              </w:rPr>
              <w:t xml:space="preserve"> - среднемесячное количество выполненных </w:t>
            </w:r>
            <w:proofErr w:type="spellStart"/>
            <w:r w:rsidRPr="00CE52E5">
              <w:rPr>
                <w:szCs w:val="28"/>
              </w:rPr>
              <w:t>пассажирокилометров</w:t>
            </w:r>
            <w:proofErr w:type="spellEnd"/>
            <w:r w:rsidRPr="00CE52E5">
              <w:rPr>
                <w:szCs w:val="28"/>
              </w:rPr>
              <w:t xml:space="preserve"> по проездному билету и детскому проездному билету автомобильным транспортом на маршрутах регулярных перевозок по регулируемым тарифам в пригородном сообщении в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>-ом муниципальном образовании</w:t>
            </w:r>
            <w:r w:rsidRPr="00CE52E5">
              <w:rPr>
                <w:color w:val="000000" w:themeColor="text1"/>
                <w:szCs w:val="28"/>
              </w:rPr>
              <w:t xml:space="preserve"> </w:t>
            </w:r>
            <w:r w:rsidRPr="00CE52E5">
              <w:rPr>
                <w:szCs w:val="28"/>
              </w:rPr>
              <w:t xml:space="preserve">по данным </w:t>
            </w:r>
            <w:r w:rsidRPr="00CE52E5">
              <w:rPr>
                <w:szCs w:val="28"/>
                <w:lang w:val="en-US"/>
              </w:rPr>
              <w:t>t</w:t>
            </w:r>
            <w:r w:rsidRPr="00CE52E5">
              <w:rPr>
                <w:szCs w:val="28"/>
              </w:rPr>
              <w:t xml:space="preserve">-го оператора автоматизированной системы, обслуживающего транспортные организации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>-го муниципального образования, за год, предшествующий году, в котором определяется объем субвенций на очередной финансовый год и плановый период;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djustRightInd w:val="0"/>
              <w:ind w:firstLine="709"/>
              <w:jc w:val="both"/>
              <w:rPr>
                <w:szCs w:val="28"/>
              </w:rPr>
            </w:pPr>
            <w:r w:rsidRPr="00CE52E5">
              <w:rPr>
                <w:szCs w:val="28"/>
                <w:lang w:val="en-US"/>
              </w:rPr>
              <w:t>N</w:t>
            </w:r>
            <w:r w:rsidRPr="00CE52E5">
              <w:rPr>
                <w:szCs w:val="28"/>
                <w:vertAlign w:val="subscript"/>
              </w:rPr>
              <w:t>гор</w:t>
            </w:r>
            <w:proofErr w:type="spellStart"/>
            <w:r w:rsidRPr="00CE52E5">
              <w:rPr>
                <w:szCs w:val="28"/>
                <w:vertAlign w:val="subscript"/>
                <w:lang w:val="en-US"/>
              </w:rPr>
              <w:t>ji</w:t>
            </w:r>
            <w:proofErr w:type="spellEnd"/>
            <w:r w:rsidRPr="00CE52E5">
              <w:rPr>
                <w:szCs w:val="28"/>
              </w:rPr>
              <w:t xml:space="preserve"> - стоимость разовой поездки (транзакции) по проездному билету или детскому проездному билету по j-</w:t>
            </w:r>
            <w:proofErr w:type="spellStart"/>
            <w:r w:rsidRPr="00CE52E5">
              <w:rPr>
                <w:szCs w:val="28"/>
              </w:rPr>
              <w:t>му</w:t>
            </w:r>
            <w:proofErr w:type="spellEnd"/>
            <w:r w:rsidRPr="00CE52E5">
              <w:rPr>
                <w:szCs w:val="28"/>
              </w:rPr>
              <w:t xml:space="preserve"> виду транспорта на маршрутах регулярных перевозок по нерегулируемым тарифам в городском сообщении в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 xml:space="preserve">-ом муниципальном образовании, установленная Кабинетом Министров Республики Татарстан; </w:t>
            </w:r>
          </w:p>
          <w:p w:rsidR="00CE52E5" w:rsidRPr="00CE52E5" w:rsidRDefault="00CE52E5" w:rsidP="00CE52E5">
            <w:pPr>
              <w:adjustRightInd w:val="0"/>
              <w:ind w:firstLine="709"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  <w:proofErr w:type="spellStart"/>
            <w:r w:rsidRPr="00CE52E5">
              <w:rPr>
                <w:color w:val="000000" w:themeColor="text1"/>
                <w:szCs w:val="28"/>
              </w:rPr>
              <w:t>П</w:t>
            </w:r>
            <w:r w:rsidRPr="00CE52E5">
              <w:rPr>
                <w:color w:val="000000" w:themeColor="text1"/>
                <w:szCs w:val="28"/>
                <w:vertAlign w:val="subscript"/>
              </w:rPr>
              <w:t>нерег</w:t>
            </w:r>
            <w:r w:rsidRPr="00CE52E5">
              <w:rPr>
                <w:color w:val="000000" w:themeColor="text1"/>
                <w:szCs w:val="28"/>
                <w:vertAlign w:val="subscript"/>
                <w:lang w:val="en-US"/>
              </w:rPr>
              <w:t>jit</w:t>
            </w:r>
            <w:proofErr w:type="spellEnd"/>
            <w:r w:rsidRPr="00CE52E5">
              <w:rPr>
                <w:color w:val="000000" w:themeColor="text1"/>
                <w:szCs w:val="28"/>
              </w:rPr>
              <w:t xml:space="preserve"> </w:t>
            </w:r>
            <w:r w:rsidRPr="00CE52E5">
              <w:rPr>
                <w:szCs w:val="28"/>
              </w:rPr>
              <w:t xml:space="preserve">- среднемесячное количество поездок (транзакций) по проездному билету и детскому проездному билету на j-м виде транспорта по маршрутам регулярных перевозок по нерегулируемым тарифам в городском сообщении в i-ом муниципальном образовании по данным </w:t>
            </w:r>
            <w:r w:rsidRPr="00CE52E5">
              <w:rPr>
                <w:szCs w:val="28"/>
                <w:lang w:val="en-US"/>
              </w:rPr>
              <w:t>t</w:t>
            </w:r>
            <w:r w:rsidRPr="00CE52E5">
              <w:rPr>
                <w:szCs w:val="28"/>
              </w:rPr>
              <w:t xml:space="preserve">-го оператора автоматизированной системы, обслуживающего транспортные организации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 xml:space="preserve">-го муниципального образования, за год, предшествующий году, в котором определяется объем субвенций на очередной финансовый год и плановый период; 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sz w:val="18"/>
              </w:rPr>
            </w:pPr>
          </w:p>
          <w:p w:rsidR="00CE52E5" w:rsidRPr="00CE52E5" w:rsidRDefault="00CE52E5" w:rsidP="00CE52E5">
            <w:pPr>
              <w:adjustRightInd w:val="0"/>
              <w:ind w:firstLine="709"/>
              <w:jc w:val="both"/>
              <w:rPr>
                <w:szCs w:val="28"/>
              </w:rPr>
            </w:pPr>
            <w:r w:rsidRPr="00CE52E5">
              <w:rPr>
                <w:szCs w:val="28"/>
                <w:lang w:val="en-US"/>
              </w:rPr>
              <w:t>N</w:t>
            </w:r>
            <w:proofErr w:type="spellStart"/>
            <w:r w:rsidRPr="00CE52E5">
              <w:rPr>
                <w:szCs w:val="28"/>
                <w:vertAlign w:val="subscript"/>
              </w:rPr>
              <w:t>пр</w:t>
            </w:r>
            <w:r w:rsidRPr="00CE52E5">
              <w:rPr>
                <w:szCs w:val="28"/>
                <w:vertAlign w:val="subscript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 xml:space="preserve"> - стоимость одного </w:t>
            </w:r>
            <w:proofErr w:type="spellStart"/>
            <w:r w:rsidRPr="00CE52E5">
              <w:rPr>
                <w:szCs w:val="28"/>
              </w:rPr>
              <w:t>пассажирокилометра</w:t>
            </w:r>
            <w:proofErr w:type="spellEnd"/>
            <w:r w:rsidRPr="00CE52E5">
              <w:rPr>
                <w:szCs w:val="28"/>
              </w:rPr>
              <w:t xml:space="preserve"> по проездному билету и детскому проездному билету автомобильным транспортом на маршрутах регулярных перевозок по нерегулируемым тарифам в пригородном сообщении в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>-ом муниципальном образовании, установленная Кабинетом Министров Республики Татарстан</w:t>
            </w:r>
            <w:r w:rsidRPr="00CE52E5">
              <w:t>;</w:t>
            </w:r>
          </w:p>
          <w:p w:rsidR="00CE52E5" w:rsidRPr="00CE52E5" w:rsidRDefault="00CE52E5" w:rsidP="00CE52E5">
            <w:pPr>
              <w:adjustRightInd w:val="0"/>
              <w:ind w:firstLine="709"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  <w:proofErr w:type="spellStart"/>
            <w:r w:rsidRPr="00CE52E5">
              <w:rPr>
                <w:color w:val="000000" w:themeColor="text1"/>
                <w:szCs w:val="28"/>
              </w:rPr>
              <w:t>P</w:t>
            </w:r>
            <w:r w:rsidRPr="00CE52E5">
              <w:rPr>
                <w:color w:val="000000" w:themeColor="text1"/>
                <w:szCs w:val="28"/>
                <w:vertAlign w:val="subscript"/>
              </w:rPr>
              <w:t>нерег</w:t>
            </w:r>
            <w:proofErr w:type="spellEnd"/>
            <w:r w:rsidRPr="00CE52E5">
              <w:rPr>
                <w:color w:val="000000" w:themeColor="text1"/>
                <w:szCs w:val="28"/>
                <w:vertAlign w:val="subscript"/>
                <w:lang w:val="en-US"/>
              </w:rPr>
              <w:t>it</w:t>
            </w:r>
            <w:r w:rsidRPr="00CE52E5">
              <w:rPr>
                <w:color w:val="000000" w:themeColor="text1"/>
                <w:szCs w:val="28"/>
                <w:vertAlign w:val="subscript"/>
              </w:rPr>
              <w:t xml:space="preserve"> </w:t>
            </w:r>
            <w:r w:rsidRPr="00CE52E5">
              <w:rPr>
                <w:szCs w:val="28"/>
              </w:rPr>
              <w:t xml:space="preserve">- среднемесячное количество выполненных </w:t>
            </w:r>
            <w:proofErr w:type="spellStart"/>
            <w:r w:rsidRPr="00CE52E5">
              <w:rPr>
                <w:szCs w:val="28"/>
              </w:rPr>
              <w:t>пассажирокилометров</w:t>
            </w:r>
            <w:proofErr w:type="spellEnd"/>
            <w:r w:rsidRPr="00CE52E5">
              <w:rPr>
                <w:szCs w:val="28"/>
              </w:rPr>
              <w:t xml:space="preserve"> по проездному билету и детскому проездному билету автомобильным транспортом на маршрутах регулярных перевозок по нерегулируемым тарифам в пригородном сообщении в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>-ом муниципальном образовании</w:t>
            </w:r>
            <w:r w:rsidRPr="00CE52E5">
              <w:rPr>
                <w:color w:val="000000" w:themeColor="text1"/>
                <w:szCs w:val="28"/>
              </w:rPr>
              <w:t xml:space="preserve"> </w:t>
            </w:r>
            <w:r w:rsidRPr="00CE52E5">
              <w:rPr>
                <w:szCs w:val="28"/>
              </w:rPr>
              <w:t xml:space="preserve">по данным </w:t>
            </w:r>
            <w:r w:rsidRPr="00CE52E5">
              <w:rPr>
                <w:szCs w:val="28"/>
                <w:lang w:val="en-US"/>
              </w:rPr>
              <w:t>t</w:t>
            </w:r>
            <w:r w:rsidRPr="00CE52E5">
              <w:rPr>
                <w:szCs w:val="28"/>
              </w:rPr>
              <w:t xml:space="preserve">-го оператора автоматизированной системы, обслуживающего транспортные организации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 xml:space="preserve">-го муниципального образования, за год, предшествующий году, в котором определяется объем субвенций на очередной финансовый год и плановый период; 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  <w:r w:rsidRPr="00CE52E5">
              <w:rPr>
                <w:szCs w:val="28"/>
              </w:rPr>
              <w:t>В</w:t>
            </w:r>
            <w:r w:rsidRPr="00CE52E5">
              <w:rPr>
                <w:szCs w:val="28"/>
                <w:vertAlign w:val="subscript"/>
              </w:rPr>
              <w:t>орг</w:t>
            </w:r>
            <w:r w:rsidRPr="00CE52E5">
              <w:rPr>
                <w:szCs w:val="28"/>
                <w:vertAlign w:val="subscript"/>
                <w:lang w:val="en-US"/>
              </w:rPr>
              <w:t>it</w:t>
            </w:r>
            <w:r w:rsidRPr="00CE52E5">
              <w:rPr>
                <w:szCs w:val="28"/>
                <w:vertAlign w:val="subscript"/>
              </w:rPr>
              <w:t xml:space="preserve"> </w:t>
            </w:r>
            <w:r w:rsidRPr="00CE52E5">
              <w:rPr>
                <w:szCs w:val="28"/>
              </w:rPr>
              <w:t xml:space="preserve">- объем годовой выручки транспортных организаций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 xml:space="preserve">-го муниципального образования от пополнения проездных билетов и детских проездных билетов в связи с осуществлением перевозок пассажиров в городском и пригородном сообщении на маршрутах регулярных перевозок по данным </w:t>
            </w:r>
            <w:r w:rsidRPr="00CE52E5">
              <w:rPr>
                <w:szCs w:val="28"/>
                <w:lang w:val="en-US"/>
              </w:rPr>
              <w:t>t</w:t>
            </w:r>
            <w:r w:rsidRPr="00CE52E5">
              <w:rPr>
                <w:szCs w:val="28"/>
              </w:rPr>
              <w:t xml:space="preserve">-го оператора автоматизированной системы, обслуживающего транспортные организации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>-го муниципального образования, за год, предшествующий году, в котором определяется объем субвенций на очередной финансовый год и плановый период</w:t>
            </w:r>
            <w:r w:rsidRPr="00CE52E5">
              <w:rPr>
                <w:color w:val="000000" w:themeColor="text1"/>
                <w:szCs w:val="28"/>
              </w:rPr>
              <w:t>, определяется</w:t>
            </w:r>
            <w:r w:rsidRPr="00CE52E5">
              <w:rPr>
                <w:szCs w:val="28"/>
              </w:rPr>
              <w:t xml:space="preserve"> по формуле: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jc w:val="both"/>
              <w:rPr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 w:themeColor="text1"/>
                <w:szCs w:val="28"/>
              </w:rPr>
            </w:pPr>
            <w:r w:rsidRPr="00CE52E5">
              <w:rPr>
                <w:color w:val="000000" w:themeColor="text1"/>
                <w:szCs w:val="28"/>
              </w:rPr>
              <w:t>В</w:t>
            </w:r>
            <w:r w:rsidRPr="00CE52E5">
              <w:rPr>
                <w:color w:val="000000" w:themeColor="text1"/>
                <w:szCs w:val="28"/>
                <w:vertAlign w:val="subscript"/>
              </w:rPr>
              <w:t>орг</w:t>
            </w:r>
            <w:r w:rsidRPr="00CE52E5">
              <w:rPr>
                <w:color w:val="000000" w:themeColor="text1"/>
                <w:szCs w:val="28"/>
                <w:vertAlign w:val="subscript"/>
                <w:lang w:val="en-US"/>
              </w:rPr>
              <w:t>it</w:t>
            </w:r>
            <w:r w:rsidRPr="00CE52E5">
              <w:rPr>
                <w:color w:val="000000" w:themeColor="text1"/>
                <w:szCs w:val="28"/>
              </w:rPr>
              <w:t xml:space="preserve"> = ((Ц</w:t>
            </w:r>
            <w:r w:rsidRPr="00CE52E5">
              <w:rPr>
                <w:color w:val="000000" w:themeColor="text1"/>
                <w:szCs w:val="28"/>
                <w:vertAlign w:val="subscript"/>
              </w:rPr>
              <w:t xml:space="preserve"> в</w:t>
            </w:r>
            <w:r w:rsidRPr="00CE52E5">
              <w:rPr>
                <w:color w:val="000000" w:themeColor="text1"/>
                <w:szCs w:val="28"/>
              </w:rPr>
              <w:t xml:space="preserve"> x </w:t>
            </w:r>
            <w:proofErr w:type="spellStart"/>
            <w:r w:rsidRPr="00CE52E5">
              <w:rPr>
                <w:color w:val="000000" w:themeColor="text1"/>
                <w:szCs w:val="28"/>
              </w:rPr>
              <w:t>Р</w:t>
            </w:r>
            <w:r w:rsidRPr="00CE52E5">
              <w:rPr>
                <w:color w:val="000000" w:themeColor="text1"/>
                <w:szCs w:val="28"/>
                <w:vertAlign w:val="subscript"/>
              </w:rPr>
              <w:t>в</w:t>
            </w:r>
            <w:proofErr w:type="spellEnd"/>
            <w:r w:rsidRPr="00CE52E5">
              <w:rPr>
                <w:color w:val="000000" w:themeColor="text1"/>
                <w:szCs w:val="28"/>
                <w:vertAlign w:val="subscript"/>
                <w:lang w:val="en-US"/>
              </w:rPr>
              <w:t>t</w:t>
            </w:r>
            <w:r w:rsidRPr="00CE52E5">
              <w:rPr>
                <w:color w:val="000000" w:themeColor="text1"/>
                <w:szCs w:val="28"/>
              </w:rPr>
              <w:t xml:space="preserve"> + Ц</w:t>
            </w:r>
            <w:r w:rsidRPr="00CE52E5">
              <w:rPr>
                <w:color w:val="000000" w:themeColor="text1"/>
                <w:szCs w:val="28"/>
                <w:vertAlign w:val="subscript"/>
              </w:rPr>
              <w:t>д</w:t>
            </w:r>
            <w:r w:rsidRPr="00CE52E5">
              <w:rPr>
                <w:color w:val="000000" w:themeColor="text1"/>
                <w:szCs w:val="28"/>
              </w:rPr>
              <w:t xml:space="preserve"> x Р</w:t>
            </w:r>
            <w:r w:rsidRPr="00CE52E5">
              <w:rPr>
                <w:color w:val="000000" w:themeColor="text1"/>
                <w:szCs w:val="28"/>
                <w:vertAlign w:val="subscript"/>
              </w:rPr>
              <w:t>д</w:t>
            </w:r>
            <w:r w:rsidRPr="00CE52E5">
              <w:rPr>
                <w:color w:val="000000" w:themeColor="text1"/>
                <w:szCs w:val="28"/>
                <w:vertAlign w:val="subscript"/>
                <w:lang w:val="en-US"/>
              </w:rPr>
              <w:t>t</w:t>
            </w:r>
            <w:r w:rsidRPr="00CE52E5">
              <w:rPr>
                <w:color w:val="000000" w:themeColor="text1"/>
                <w:szCs w:val="28"/>
              </w:rPr>
              <w:t>) x Д</w:t>
            </w:r>
            <w:r w:rsidRPr="00CE52E5">
              <w:rPr>
                <w:color w:val="000000" w:themeColor="text1"/>
                <w:szCs w:val="28"/>
                <w:vertAlign w:val="subscript"/>
                <w:lang w:val="en-US"/>
              </w:rPr>
              <w:t>it</w:t>
            </w:r>
            <w:r w:rsidRPr="00CE52E5">
              <w:rPr>
                <w:color w:val="000000" w:themeColor="text1"/>
                <w:szCs w:val="28"/>
              </w:rPr>
              <w:t>) x 12 месяцев,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 w:themeColor="text1"/>
                <w:sz w:val="18"/>
                <w:szCs w:val="28"/>
              </w:rPr>
            </w:pPr>
          </w:p>
          <w:p w:rsidR="00CE52E5" w:rsidRPr="00CE52E5" w:rsidRDefault="00CE52E5" w:rsidP="00CE52E5">
            <w:pPr>
              <w:pStyle w:val="a4"/>
              <w:ind w:firstLine="709"/>
              <w:jc w:val="both"/>
              <w:rPr>
                <w:color w:val="000000" w:themeColor="text1"/>
                <w:sz w:val="24"/>
              </w:rPr>
            </w:pPr>
            <w:r w:rsidRPr="00CE52E5">
              <w:rPr>
                <w:color w:val="000000" w:themeColor="text1"/>
                <w:sz w:val="24"/>
              </w:rPr>
              <w:t>где:</w:t>
            </w:r>
          </w:p>
          <w:p w:rsidR="00CE52E5" w:rsidRPr="00CE52E5" w:rsidRDefault="00CE52E5" w:rsidP="00CE52E5">
            <w:pPr>
              <w:pStyle w:val="a4"/>
              <w:jc w:val="both"/>
              <w:rPr>
                <w:color w:val="000000" w:themeColor="text1"/>
                <w:sz w:val="20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rPr>
                <w:szCs w:val="28"/>
              </w:rPr>
            </w:pPr>
            <w:proofErr w:type="spellStart"/>
            <w:r w:rsidRPr="00CE52E5">
              <w:rPr>
                <w:color w:val="000000" w:themeColor="text1"/>
                <w:szCs w:val="28"/>
              </w:rPr>
              <w:t>Ц</w:t>
            </w:r>
            <w:r w:rsidRPr="00CE52E5">
              <w:rPr>
                <w:color w:val="000000" w:themeColor="text1"/>
                <w:szCs w:val="28"/>
                <w:vertAlign w:val="subscript"/>
              </w:rPr>
              <w:t>в</w:t>
            </w:r>
            <w:proofErr w:type="spellEnd"/>
            <w:r w:rsidRPr="00CE52E5">
              <w:rPr>
                <w:color w:val="000000" w:themeColor="text1"/>
                <w:sz w:val="22"/>
              </w:rPr>
              <w:t xml:space="preserve"> </w:t>
            </w:r>
            <w:r w:rsidRPr="00CE52E5">
              <w:rPr>
                <w:color w:val="000000" w:themeColor="text1"/>
                <w:szCs w:val="28"/>
              </w:rPr>
              <w:t>- стоимость</w:t>
            </w:r>
            <w:r w:rsidRPr="00CE52E5">
              <w:rPr>
                <w:color w:val="000000" w:themeColor="text1"/>
                <w:sz w:val="22"/>
              </w:rPr>
              <w:t xml:space="preserve"> </w:t>
            </w:r>
            <w:r w:rsidRPr="00CE52E5">
              <w:rPr>
                <w:szCs w:val="28"/>
              </w:rPr>
              <w:t>пополнения</w:t>
            </w:r>
            <w:r w:rsidRPr="00CE52E5">
              <w:rPr>
                <w:color w:val="000000" w:themeColor="text1"/>
                <w:szCs w:val="28"/>
              </w:rPr>
              <w:t xml:space="preserve"> проездного билета, установленная Кабинетом Министров Республики Татарстан, на очередной финансовый год;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 w:themeColor="text1"/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  <w:proofErr w:type="spellStart"/>
            <w:r w:rsidRPr="00CE52E5">
              <w:rPr>
                <w:color w:val="000000" w:themeColor="text1"/>
                <w:szCs w:val="28"/>
              </w:rPr>
              <w:t>Р</w:t>
            </w:r>
            <w:r w:rsidRPr="00CE52E5">
              <w:rPr>
                <w:color w:val="000000" w:themeColor="text1"/>
                <w:szCs w:val="28"/>
                <w:vertAlign w:val="subscript"/>
              </w:rPr>
              <w:t>в</w:t>
            </w:r>
            <w:proofErr w:type="spellEnd"/>
            <w:r w:rsidRPr="00CE52E5">
              <w:rPr>
                <w:color w:val="000000" w:themeColor="text1"/>
                <w:szCs w:val="28"/>
                <w:vertAlign w:val="subscript"/>
                <w:lang w:val="en-US"/>
              </w:rPr>
              <w:t>t</w:t>
            </w:r>
            <w:r w:rsidRPr="00CE52E5">
              <w:rPr>
                <w:color w:val="000000" w:themeColor="text1"/>
                <w:szCs w:val="28"/>
              </w:rPr>
              <w:t xml:space="preserve"> - среднемесячное количество пополненных проездных билетов в муниципальном образовании </w:t>
            </w:r>
            <w:r w:rsidRPr="00CE52E5">
              <w:rPr>
                <w:szCs w:val="28"/>
              </w:rPr>
              <w:t xml:space="preserve">по данным </w:t>
            </w:r>
            <w:r w:rsidRPr="00CE52E5">
              <w:rPr>
                <w:szCs w:val="28"/>
                <w:lang w:val="en-US"/>
              </w:rPr>
              <w:t>t</w:t>
            </w:r>
            <w:r w:rsidRPr="00CE52E5">
              <w:rPr>
                <w:szCs w:val="28"/>
              </w:rPr>
              <w:t xml:space="preserve">-го оператора автоматизированной системы, обслуживающего транспортные организации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 xml:space="preserve">-го муниципального образования, за год, предшествующий году, в котором определяется объем субвенций на очередной финансовый год и плановый период; 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color w:val="000000" w:themeColor="text1"/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 w:themeColor="text1"/>
                <w:szCs w:val="28"/>
              </w:rPr>
            </w:pPr>
            <w:r w:rsidRPr="00CE52E5">
              <w:rPr>
                <w:color w:val="000000" w:themeColor="text1"/>
                <w:szCs w:val="28"/>
              </w:rPr>
              <w:t>Ц</w:t>
            </w:r>
            <w:r w:rsidRPr="00CE52E5">
              <w:rPr>
                <w:color w:val="000000" w:themeColor="text1"/>
                <w:szCs w:val="28"/>
                <w:vertAlign w:val="subscript"/>
              </w:rPr>
              <w:t>д</w:t>
            </w:r>
            <w:r w:rsidRPr="00CE52E5">
              <w:rPr>
                <w:color w:val="000000" w:themeColor="text1"/>
                <w:szCs w:val="28"/>
              </w:rPr>
              <w:t xml:space="preserve"> - стоимость пополнения детского проездного билета, установленная Кабинетом Министров Республики Татарстан, на очередной финансовый год;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 w:themeColor="text1"/>
                <w:sz w:val="18"/>
                <w:szCs w:val="2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  <w:r w:rsidRPr="00CE52E5">
              <w:rPr>
                <w:color w:val="000000" w:themeColor="text1"/>
                <w:szCs w:val="28"/>
              </w:rPr>
              <w:t>Р</w:t>
            </w:r>
            <w:r w:rsidRPr="00CE52E5">
              <w:rPr>
                <w:color w:val="000000" w:themeColor="text1"/>
                <w:szCs w:val="28"/>
                <w:vertAlign w:val="subscript"/>
              </w:rPr>
              <w:t>д</w:t>
            </w:r>
            <w:r w:rsidRPr="00CE52E5">
              <w:rPr>
                <w:color w:val="000000" w:themeColor="text1"/>
                <w:szCs w:val="28"/>
                <w:vertAlign w:val="subscript"/>
                <w:lang w:val="en-US"/>
              </w:rPr>
              <w:t>t</w:t>
            </w:r>
            <w:r w:rsidRPr="00CE52E5">
              <w:rPr>
                <w:color w:val="000000" w:themeColor="text1"/>
                <w:szCs w:val="28"/>
              </w:rPr>
              <w:t xml:space="preserve"> - среднемесячное количество пополненных детских проездных билетов в муниципальном образовании </w:t>
            </w:r>
            <w:r w:rsidRPr="00CE52E5">
              <w:rPr>
                <w:szCs w:val="28"/>
              </w:rPr>
              <w:t xml:space="preserve">по данным </w:t>
            </w:r>
            <w:r w:rsidRPr="00CE52E5">
              <w:rPr>
                <w:szCs w:val="28"/>
                <w:lang w:val="en-US"/>
              </w:rPr>
              <w:t>t</w:t>
            </w:r>
            <w:r w:rsidRPr="00CE52E5">
              <w:rPr>
                <w:szCs w:val="28"/>
              </w:rPr>
              <w:t xml:space="preserve">-го оператора автоматизированной системы, обслуживающего транспортные организации </w:t>
            </w:r>
            <w:proofErr w:type="spellStart"/>
            <w:r w:rsidRPr="00CE52E5">
              <w:rPr>
                <w:szCs w:val="28"/>
                <w:lang w:val="en-US"/>
              </w:rPr>
              <w:t>i</w:t>
            </w:r>
            <w:proofErr w:type="spellEnd"/>
            <w:r w:rsidRPr="00CE52E5">
              <w:rPr>
                <w:szCs w:val="28"/>
              </w:rPr>
              <w:t xml:space="preserve">-го муниципального образования, за год, предшествующий году, в котором определяется объем субвенций на очередной финансовый год и плановый период; </w:t>
            </w: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color w:val="000000" w:themeColor="text1"/>
                <w:sz w:val="18"/>
                <w:szCs w:val="28"/>
              </w:rPr>
            </w:pPr>
          </w:p>
          <w:p w:rsidR="00CE52E5" w:rsidRPr="00CE52E5" w:rsidRDefault="00CE52E5" w:rsidP="00CE52E5">
            <w:pPr>
              <w:widowControl w:val="0"/>
              <w:autoSpaceDE w:val="0"/>
              <w:autoSpaceDN w:val="0"/>
              <w:ind w:firstLine="708"/>
              <w:jc w:val="both"/>
              <w:rPr>
                <w:color w:val="000000"/>
              </w:rPr>
            </w:pPr>
            <w:proofErr w:type="spellStart"/>
            <w:r w:rsidRPr="00CE52E5">
              <w:rPr>
                <w:color w:val="000000" w:themeColor="text1"/>
              </w:rPr>
              <w:t>Д</w:t>
            </w:r>
            <w:r w:rsidRPr="00CE52E5">
              <w:rPr>
                <w:color w:val="000000" w:themeColor="text1"/>
                <w:vertAlign w:val="subscript"/>
              </w:rPr>
              <w:t>i</w:t>
            </w:r>
            <w:proofErr w:type="spellEnd"/>
            <w:r w:rsidRPr="00CE52E5">
              <w:rPr>
                <w:color w:val="000000" w:themeColor="text1"/>
                <w:vertAlign w:val="subscript"/>
                <w:lang w:val="en-US"/>
              </w:rPr>
              <w:t>t</w:t>
            </w:r>
            <w:r w:rsidRPr="00CE52E5">
              <w:rPr>
                <w:color w:val="000000" w:themeColor="text1"/>
              </w:rPr>
              <w:t xml:space="preserve"> -</w:t>
            </w:r>
            <w:r w:rsidRPr="00CE52E5">
              <w:rPr>
                <w:color w:val="000000" w:themeColor="text1"/>
                <w:sz w:val="22"/>
              </w:rPr>
              <w:t xml:space="preserve"> </w:t>
            </w:r>
            <w:r w:rsidRPr="00CE52E5">
              <w:rPr>
                <w:color w:val="000000"/>
              </w:rPr>
              <w:t>среднемесячная доля поездок (транзакций) транспортных организаций i-</w:t>
            </w:r>
            <w:proofErr w:type="spellStart"/>
            <w:r w:rsidRPr="00CE52E5">
              <w:rPr>
                <w:color w:val="000000"/>
              </w:rPr>
              <w:t>го</w:t>
            </w:r>
            <w:proofErr w:type="spellEnd"/>
            <w:r w:rsidRPr="00CE52E5">
              <w:rPr>
                <w:color w:val="000000"/>
              </w:rPr>
              <w:t xml:space="preserve"> муниципального образования на маршрутах регулярных перевозок в городском и пригородном сообщении от среднемесячного количества поездок (транзакций) всех транспортных организаций муниципальных образований по маршрутам регулярных перевозок в городском и пригородном сообщении по данным t-</w:t>
            </w:r>
            <w:proofErr w:type="spellStart"/>
            <w:r w:rsidRPr="00CE52E5">
              <w:rPr>
                <w:color w:val="000000"/>
              </w:rPr>
              <w:t>го</w:t>
            </w:r>
            <w:proofErr w:type="spellEnd"/>
            <w:r w:rsidRPr="00CE52E5">
              <w:rPr>
                <w:color w:val="000000"/>
              </w:rPr>
              <w:t xml:space="preserve"> оператора автоматизированной системы, обслуживающего транспортные организации i-</w:t>
            </w:r>
            <w:proofErr w:type="spellStart"/>
            <w:r w:rsidRPr="00CE52E5">
              <w:rPr>
                <w:color w:val="000000"/>
              </w:rPr>
              <w:t>го</w:t>
            </w:r>
            <w:proofErr w:type="spellEnd"/>
            <w:r w:rsidRPr="00CE52E5">
              <w:rPr>
                <w:color w:val="000000"/>
              </w:rPr>
              <w:t xml:space="preserve"> муниципального образования, за год, предшествующий году, в котором определяется объем субвенций на очередной финансовый год и плановый период, которая рассчитывается по следующей формуле:</w:t>
            </w:r>
          </w:p>
          <w:p w:rsidR="00CE52E5" w:rsidRPr="00CE52E5" w:rsidRDefault="00CE52E5" w:rsidP="00CE52E5">
            <w:pPr>
              <w:widowControl w:val="0"/>
              <w:autoSpaceDE w:val="0"/>
              <w:autoSpaceDN w:val="0"/>
              <w:ind w:firstLine="708"/>
              <w:jc w:val="both"/>
              <w:rPr>
                <w:color w:val="000000"/>
                <w:sz w:val="1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  <w:noProof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П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вд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 xml:space="preserve">it  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П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вдt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 xml:space="preserve"> </m:t>
                        </m:r>
                      </m:sub>
                    </m:sSub>
                  </m:den>
                </m:f>
              </m:oMath>
            </m:oMathPara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  <w:noProof/>
                <w:sz w:val="18"/>
                <w:szCs w:val="28"/>
              </w:rPr>
            </w:pPr>
          </w:p>
          <w:p w:rsidR="00CE52E5" w:rsidRPr="00CE52E5" w:rsidRDefault="00CE52E5" w:rsidP="00CE52E5">
            <w:pPr>
              <w:pStyle w:val="a4"/>
              <w:ind w:firstLine="709"/>
              <w:rPr>
                <w:color w:val="000000"/>
                <w:sz w:val="24"/>
              </w:rPr>
            </w:pPr>
            <w:r w:rsidRPr="00CE52E5">
              <w:rPr>
                <w:color w:val="000000"/>
                <w:sz w:val="24"/>
              </w:rPr>
              <w:t>где:</w:t>
            </w:r>
          </w:p>
          <w:p w:rsidR="00CE52E5" w:rsidRPr="00CE52E5" w:rsidRDefault="00CE52E5" w:rsidP="00CE52E5">
            <w:pPr>
              <w:pStyle w:val="a4"/>
              <w:rPr>
                <w:color w:val="000000"/>
                <w:sz w:val="1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  <w:proofErr w:type="spellStart"/>
            <w:r w:rsidRPr="00CE52E5">
              <w:rPr>
                <w:color w:val="000000"/>
              </w:rPr>
              <w:t>П</w:t>
            </w:r>
            <w:r w:rsidRPr="00CE52E5">
              <w:rPr>
                <w:color w:val="000000"/>
                <w:vertAlign w:val="subscript"/>
              </w:rPr>
              <w:t>вд</w:t>
            </w:r>
            <w:proofErr w:type="spellEnd"/>
            <w:r w:rsidRPr="00CE52E5">
              <w:rPr>
                <w:color w:val="000000"/>
                <w:vertAlign w:val="subscript"/>
                <w:lang w:val="en-US"/>
              </w:rPr>
              <w:t>it</w:t>
            </w:r>
            <w:r w:rsidRPr="00CE52E5">
              <w:rPr>
                <w:color w:val="000000"/>
                <w:vertAlign w:val="subscript"/>
              </w:rPr>
              <w:t xml:space="preserve"> </w:t>
            </w:r>
            <w:r w:rsidRPr="00CE52E5">
              <w:rPr>
                <w:color w:val="000000"/>
              </w:rPr>
              <w:t>-</w:t>
            </w:r>
            <w:r w:rsidRPr="00CE52E5">
              <w:rPr>
                <w:color w:val="000000"/>
                <w:vertAlign w:val="subscript"/>
              </w:rPr>
              <w:t xml:space="preserve"> </w:t>
            </w:r>
            <w:r w:rsidRPr="00CE52E5">
              <w:rPr>
                <w:color w:val="000000"/>
              </w:rPr>
              <w:t>среднемесячное количество поездок (транзакций) по проездным билетам и детским проездным билетам транспортных организаций i-</w:t>
            </w:r>
            <w:proofErr w:type="spellStart"/>
            <w:r w:rsidRPr="00CE52E5">
              <w:rPr>
                <w:color w:val="000000"/>
              </w:rPr>
              <w:t>го</w:t>
            </w:r>
            <w:proofErr w:type="spellEnd"/>
            <w:r w:rsidRPr="00CE52E5">
              <w:rPr>
                <w:color w:val="000000"/>
              </w:rPr>
              <w:t xml:space="preserve"> муниципального образования по маршрутам регулярных перевозок в городском и пригородном сообщении по данным t-</w:t>
            </w:r>
            <w:proofErr w:type="spellStart"/>
            <w:r w:rsidRPr="00CE52E5">
              <w:rPr>
                <w:color w:val="000000"/>
              </w:rPr>
              <w:t>го</w:t>
            </w:r>
            <w:proofErr w:type="spellEnd"/>
            <w:r w:rsidRPr="00CE52E5">
              <w:rPr>
                <w:color w:val="000000"/>
              </w:rPr>
              <w:t xml:space="preserve"> оператора автоматизированной системы, обслуживающего транспортные организации i-</w:t>
            </w:r>
            <w:proofErr w:type="spellStart"/>
            <w:r w:rsidRPr="00CE52E5">
              <w:rPr>
                <w:color w:val="000000"/>
              </w:rPr>
              <w:t>го</w:t>
            </w:r>
            <w:proofErr w:type="spellEnd"/>
            <w:r w:rsidRPr="00CE52E5">
              <w:rPr>
                <w:color w:val="000000"/>
              </w:rPr>
              <w:t xml:space="preserve"> муниципального образования, </w:t>
            </w:r>
            <w:r w:rsidRPr="00CE52E5">
              <w:rPr>
                <w:szCs w:val="28"/>
              </w:rPr>
              <w:t xml:space="preserve">за год, предшествующий году, в котором определяется объем субвенций на очередной финансовый год </w:t>
            </w:r>
            <w:r w:rsidRPr="00CE52E5">
              <w:rPr>
                <w:color w:val="000000"/>
              </w:rPr>
              <w:t>и плановый период</w:t>
            </w:r>
            <w:r w:rsidRPr="00CE52E5">
              <w:rPr>
                <w:szCs w:val="28"/>
              </w:rPr>
              <w:t xml:space="preserve">; </w:t>
            </w:r>
          </w:p>
          <w:p w:rsidR="00CE52E5" w:rsidRPr="00CE52E5" w:rsidRDefault="00CE52E5" w:rsidP="00CE52E5">
            <w:pPr>
              <w:pStyle w:val="a4"/>
              <w:ind w:firstLine="709"/>
              <w:jc w:val="both"/>
              <w:rPr>
                <w:color w:val="000000"/>
                <w:sz w:val="18"/>
              </w:rPr>
            </w:pPr>
          </w:p>
          <w:p w:rsidR="00CE52E5" w:rsidRPr="00CE52E5" w:rsidRDefault="00CE52E5" w:rsidP="00CE52E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32"/>
                <w:szCs w:val="28"/>
              </w:rPr>
            </w:pPr>
            <w:proofErr w:type="spellStart"/>
            <w:r w:rsidRPr="00CE52E5">
              <w:rPr>
                <w:color w:val="000000" w:themeColor="text1"/>
                <w:szCs w:val="28"/>
              </w:rPr>
              <w:t>П</w:t>
            </w:r>
            <w:r w:rsidRPr="00CE52E5">
              <w:rPr>
                <w:color w:val="000000" w:themeColor="text1"/>
                <w:szCs w:val="28"/>
                <w:vertAlign w:val="subscript"/>
              </w:rPr>
              <w:t>вд</w:t>
            </w:r>
            <w:proofErr w:type="spellEnd"/>
            <w:r w:rsidRPr="00CE52E5">
              <w:rPr>
                <w:color w:val="000000" w:themeColor="text1"/>
                <w:szCs w:val="28"/>
                <w:vertAlign w:val="subscript"/>
                <w:lang w:val="en-US"/>
              </w:rPr>
              <w:t>t</w:t>
            </w:r>
            <w:r w:rsidRPr="00CE52E5">
              <w:rPr>
                <w:color w:val="000000" w:themeColor="text1"/>
                <w:szCs w:val="28"/>
                <w:vertAlign w:val="subscript"/>
              </w:rPr>
              <w:t xml:space="preserve"> </w:t>
            </w:r>
            <w:r w:rsidRPr="00CE52E5">
              <w:rPr>
                <w:color w:val="000000" w:themeColor="text1"/>
                <w:szCs w:val="28"/>
              </w:rPr>
              <w:t xml:space="preserve">- </w:t>
            </w:r>
            <w:r w:rsidRPr="00CE52E5">
              <w:rPr>
                <w:color w:val="000000"/>
                <w:szCs w:val="28"/>
              </w:rPr>
              <w:t xml:space="preserve">среднемесячное количество поездок </w:t>
            </w:r>
            <w:r w:rsidRPr="00CE52E5">
              <w:rPr>
                <w:color w:val="000000"/>
              </w:rPr>
              <w:t>(транзакций)</w:t>
            </w:r>
            <w:r w:rsidRPr="00CE52E5">
              <w:rPr>
                <w:color w:val="000000"/>
                <w:szCs w:val="28"/>
              </w:rPr>
              <w:t xml:space="preserve"> по проездным билетам и детским проездным билетам по маршрутам регулярных перевозок в городском и пригородном сообщении всех транспортных организаций муниципальных образований, обслуживаемых t-</w:t>
            </w:r>
            <w:proofErr w:type="spellStart"/>
            <w:r w:rsidRPr="00CE52E5">
              <w:rPr>
                <w:color w:val="000000"/>
                <w:szCs w:val="28"/>
              </w:rPr>
              <w:t>ым</w:t>
            </w:r>
            <w:proofErr w:type="spellEnd"/>
            <w:r w:rsidRPr="00CE52E5">
              <w:rPr>
                <w:color w:val="000000"/>
                <w:szCs w:val="28"/>
              </w:rPr>
              <w:t xml:space="preserve"> оператором </w:t>
            </w:r>
            <w:r w:rsidRPr="00CE52E5">
              <w:rPr>
                <w:color w:val="000000"/>
                <w:szCs w:val="28"/>
              </w:rPr>
              <w:lastRenderedPageBreak/>
              <w:t>автоматизированной системы, по данным t-</w:t>
            </w:r>
            <w:proofErr w:type="spellStart"/>
            <w:r w:rsidRPr="00CE52E5">
              <w:rPr>
                <w:color w:val="000000"/>
                <w:szCs w:val="28"/>
              </w:rPr>
              <w:t>го</w:t>
            </w:r>
            <w:proofErr w:type="spellEnd"/>
            <w:r w:rsidRPr="00CE52E5">
              <w:rPr>
                <w:color w:val="000000"/>
                <w:szCs w:val="28"/>
              </w:rPr>
              <w:t xml:space="preserve"> оператора автоматизированной системы</w:t>
            </w:r>
            <w:r w:rsidRPr="00CE52E5">
              <w:rPr>
                <w:color w:val="000000"/>
                <w:sz w:val="22"/>
              </w:rPr>
              <w:t xml:space="preserve"> </w:t>
            </w:r>
            <w:r w:rsidRPr="00CE52E5">
              <w:rPr>
                <w:szCs w:val="28"/>
              </w:rPr>
              <w:t xml:space="preserve">за год, предшествующий году, в котором определяется объем субвенций на очередной финансовый год </w:t>
            </w:r>
            <w:r w:rsidRPr="00CE52E5">
              <w:rPr>
                <w:color w:val="000000"/>
              </w:rPr>
              <w:t>и плановый период</w:t>
            </w:r>
            <w:r w:rsidRPr="00CE52E5">
              <w:rPr>
                <w:szCs w:val="28"/>
              </w:rPr>
              <w:t>.</w:t>
            </w:r>
            <w:r w:rsidRPr="00CE52E5">
              <w:rPr>
                <w:color w:val="000000"/>
              </w:rPr>
              <w:t>»</w:t>
            </w:r>
          </w:p>
          <w:p w:rsidR="00BC4ED9" w:rsidRPr="00F5138B" w:rsidRDefault="00BC4ED9" w:rsidP="00A3700F">
            <w:pPr>
              <w:pStyle w:val="a4"/>
              <w:ind w:firstLine="709"/>
              <w:jc w:val="both"/>
              <w:rPr>
                <w:b/>
              </w:rPr>
            </w:pPr>
          </w:p>
        </w:tc>
      </w:tr>
    </w:tbl>
    <w:p w:rsidR="004248BE" w:rsidRDefault="00B77BD2"/>
    <w:sectPr w:rsidR="004248BE" w:rsidSect="001E3F23">
      <w:headerReference w:type="default" r:id="rId7"/>
      <w:pgSz w:w="16838" w:h="11906" w:orient="landscape"/>
      <w:pgMar w:top="426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BD2" w:rsidRDefault="00B77BD2">
      <w:r>
        <w:separator/>
      </w:r>
    </w:p>
  </w:endnote>
  <w:endnote w:type="continuationSeparator" w:id="0">
    <w:p w:rsidR="00B77BD2" w:rsidRDefault="00B7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BD2" w:rsidRDefault="00B77BD2">
      <w:r>
        <w:separator/>
      </w:r>
    </w:p>
  </w:footnote>
  <w:footnote w:type="continuationSeparator" w:id="0">
    <w:p w:rsidR="00B77BD2" w:rsidRDefault="00B77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8959695"/>
      <w:docPartObj>
        <w:docPartGallery w:val="Page Numbers (Top of Page)"/>
        <w:docPartUnique/>
      </w:docPartObj>
    </w:sdtPr>
    <w:sdtEndPr/>
    <w:sdtContent>
      <w:p w:rsidR="00F876A8" w:rsidRDefault="00BC4E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CA7">
          <w:rPr>
            <w:noProof/>
          </w:rPr>
          <w:t>4</w:t>
        </w:r>
        <w:r>
          <w:fldChar w:fldCharType="end"/>
        </w:r>
      </w:p>
    </w:sdtContent>
  </w:sdt>
  <w:p w:rsidR="00F876A8" w:rsidRDefault="00B77B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74F"/>
    <w:rsid w:val="001213B8"/>
    <w:rsid w:val="001E3F23"/>
    <w:rsid w:val="00247221"/>
    <w:rsid w:val="00263A74"/>
    <w:rsid w:val="00313E49"/>
    <w:rsid w:val="00482C76"/>
    <w:rsid w:val="004E0EAC"/>
    <w:rsid w:val="0051190D"/>
    <w:rsid w:val="005A2151"/>
    <w:rsid w:val="005B0D0E"/>
    <w:rsid w:val="005C06EA"/>
    <w:rsid w:val="005F307F"/>
    <w:rsid w:val="005F5FEB"/>
    <w:rsid w:val="00617931"/>
    <w:rsid w:val="007276D5"/>
    <w:rsid w:val="00730958"/>
    <w:rsid w:val="007C7EE9"/>
    <w:rsid w:val="009B68CD"/>
    <w:rsid w:val="009B7A4A"/>
    <w:rsid w:val="009D50C7"/>
    <w:rsid w:val="00A3700F"/>
    <w:rsid w:val="00A87385"/>
    <w:rsid w:val="00AA2CA7"/>
    <w:rsid w:val="00B4297A"/>
    <w:rsid w:val="00B77BD2"/>
    <w:rsid w:val="00BC4ED9"/>
    <w:rsid w:val="00BC5C24"/>
    <w:rsid w:val="00BF6122"/>
    <w:rsid w:val="00C4674F"/>
    <w:rsid w:val="00C52A36"/>
    <w:rsid w:val="00C556EC"/>
    <w:rsid w:val="00C55FD9"/>
    <w:rsid w:val="00C94DB2"/>
    <w:rsid w:val="00CE52E5"/>
    <w:rsid w:val="00D054AA"/>
    <w:rsid w:val="00D6287E"/>
    <w:rsid w:val="00D73D70"/>
    <w:rsid w:val="00D861F7"/>
    <w:rsid w:val="00DD444A"/>
    <w:rsid w:val="00DF49BC"/>
    <w:rsid w:val="00FD5E8B"/>
    <w:rsid w:val="00FF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8D6D0D-99E9-435B-A399-A37878AD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4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unhideWhenUsed/>
    <w:qFormat/>
    <w:rsid w:val="00BC4ED9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BC4ED9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C4E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4E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4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2402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 Ильдар Рахимзанович</dc:creator>
  <cp:keywords/>
  <dc:description/>
  <cp:lastModifiedBy>Хайруллин Ильдар Рахимзанович</cp:lastModifiedBy>
  <cp:revision>29</cp:revision>
  <dcterms:created xsi:type="dcterms:W3CDTF">2021-04-02T14:53:00Z</dcterms:created>
  <dcterms:modified xsi:type="dcterms:W3CDTF">2021-06-07T11:21:00Z</dcterms:modified>
</cp:coreProperties>
</file>